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8A0" w:rsidRDefault="003046DB">
      <w:pPr>
        <w:widowControl w:val="0"/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5358A0" w:rsidRDefault="003046DB">
      <w:pPr>
        <w:widowControl w:val="0"/>
        <w:jc w:val="center"/>
      </w:pPr>
      <w:r>
        <w:rPr>
          <w:b/>
          <w:sz w:val="28"/>
          <w:szCs w:val="28"/>
        </w:rPr>
        <w:t>высшего образования</w:t>
      </w:r>
    </w:p>
    <w:p w:rsidR="005358A0" w:rsidRDefault="003046DB">
      <w:pPr>
        <w:widowControl w:val="0"/>
        <w:jc w:val="center"/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5358A0" w:rsidRDefault="003046DB">
      <w:pPr>
        <w:widowControl w:val="0"/>
        <w:jc w:val="center"/>
      </w:pPr>
      <w:r>
        <w:rPr>
          <w:b/>
          <w:sz w:val="28"/>
          <w:szCs w:val="28"/>
        </w:rPr>
        <w:t>РОССИЙСКОЙ ФЕДЕРАЦИИ»</w:t>
      </w:r>
    </w:p>
    <w:p w:rsidR="005358A0" w:rsidRDefault="003046DB">
      <w:pPr>
        <w:widowControl w:val="0"/>
        <w:jc w:val="center"/>
      </w:pPr>
      <w:r>
        <w:rPr>
          <w:sz w:val="28"/>
          <w:szCs w:val="28"/>
        </w:rPr>
        <w:t>(Финансовый университет)</w:t>
      </w:r>
    </w:p>
    <w:p w:rsidR="005358A0" w:rsidRDefault="005358A0">
      <w:pPr>
        <w:widowControl w:val="0"/>
        <w:jc w:val="center"/>
        <w:rPr>
          <w:b/>
          <w:sz w:val="28"/>
          <w:szCs w:val="28"/>
        </w:rPr>
      </w:pPr>
    </w:p>
    <w:p w:rsidR="005358A0" w:rsidRDefault="003046DB">
      <w:pPr>
        <w:spacing w:after="1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  <w:r>
        <w:rPr>
          <w:b/>
          <w:sz w:val="28"/>
          <w:szCs w:val="28"/>
        </w:rPr>
        <w:br/>
        <w:t>Финансового факультета</w:t>
      </w:r>
    </w:p>
    <w:p w:rsidR="005358A0" w:rsidRDefault="005358A0">
      <w:pPr>
        <w:spacing w:after="114"/>
        <w:jc w:val="center"/>
        <w:rPr>
          <w:b/>
          <w:sz w:val="28"/>
          <w:szCs w:val="28"/>
        </w:rPr>
      </w:pPr>
    </w:p>
    <w:p w:rsidR="005358A0" w:rsidRDefault="003046DB">
      <w:pPr>
        <w:ind w:left="5103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5358A0" w:rsidRDefault="003046DB">
      <w:pPr>
        <w:ind w:left="5103"/>
        <w:rPr>
          <w:sz w:val="28"/>
          <w:szCs w:val="28"/>
        </w:rPr>
      </w:pPr>
      <w:r>
        <w:rPr>
          <w:sz w:val="28"/>
          <w:szCs w:val="28"/>
        </w:rPr>
        <w:t>Проректор по учебной и методической работе</w:t>
      </w:r>
    </w:p>
    <w:p w:rsidR="005358A0" w:rsidRDefault="005358A0">
      <w:pPr>
        <w:ind w:left="5103"/>
        <w:rPr>
          <w:sz w:val="28"/>
          <w:szCs w:val="28"/>
        </w:rPr>
      </w:pPr>
    </w:p>
    <w:p w:rsidR="005358A0" w:rsidRDefault="003046DB">
      <w:pPr>
        <w:ind w:left="5103"/>
        <w:rPr>
          <w:sz w:val="28"/>
          <w:szCs w:val="28"/>
        </w:rPr>
      </w:pPr>
      <w:r>
        <w:rPr>
          <w:sz w:val="28"/>
          <w:szCs w:val="28"/>
        </w:rPr>
        <w:t>______________ Е. А. Каменева</w:t>
      </w:r>
    </w:p>
    <w:p w:rsidR="005358A0" w:rsidRDefault="005358A0">
      <w:pPr>
        <w:ind w:left="5103"/>
        <w:rPr>
          <w:sz w:val="28"/>
          <w:szCs w:val="28"/>
        </w:rPr>
      </w:pPr>
    </w:p>
    <w:p w:rsidR="005358A0" w:rsidRDefault="003046DB">
      <w:pPr>
        <w:ind w:left="5103"/>
        <w:rPr>
          <w:sz w:val="28"/>
          <w:szCs w:val="28"/>
        </w:rPr>
      </w:pPr>
      <w:r>
        <w:rPr>
          <w:sz w:val="28"/>
          <w:szCs w:val="28"/>
        </w:rPr>
        <w:t>_</w:t>
      </w:r>
      <w:r w:rsidR="003D7576">
        <w:rPr>
          <w:sz w:val="28"/>
          <w:szCs w:val="28"/>
        </w:rPr>
        <w:t>27</w:t>
      </w:r>
      <w:r>
        <w:rPr>
          <w:sz w:val="28"/>
          <w:szCs w:val="28"/>
        </w:rPr>
        <w:t>___</w:t>
      </w:r>
      <w:r w:rsidR="003D7576">
        <w:rPr>
          <w:sz w:val="28"/>
          <w:szCs w:val="28"/>
        </w:rPr>
        <w:t>июня</w:t>
      </w:r>
      <w:bookmarkStart w:id="0" w:name="_GoBack"/>
      <w:bookmarkEnd w:id="0"/>
      <w:r>
        <w:rPr>
          <w:sz w:val="28"/>
          <w:szCs w:val="28"/>
        </w:rPr>
        <w:t>___  2024 г.</w:t>
      </w:r>
    </w:p>
    <w:p w:rsidR="005358A0" w:rsidRDefault="005358A0">
      <w:pPr>
        <w:jc w:val="center"/>
        <w:rPr>
          <w:sz w:val="28"/>
          <w:szCs w:val="28"/>
        </w:rPr>
      </w:pPr>
    </w:p>
    <w:p w:rsidR="005358A0" w:rsidRDefault="005358A0">
      <w:pPr>
        <w:widowControl w:val="0"/>
        <w:ind w:right="-1"/>
        <w:jc w:val="center"/>
        <w:rPr>
          <w:sz w:val="28"/>
          <w:szCs w:val="28"/>
        </w:rPr>
      </w:pPr>
    </w:p>
    <w:p w:rsidR="005358A0" w:rsidRDefault="005358A0">
      <w:pPr>
        <w:widowControl w:val="0"/>
        <w:ind w:right="-1"/>
        <w:jc w:val="center"/>
        <w:rPr>
          <w:sz w:val="28"/>
          <w:szCs w:val="28"/>
        </w:rPr>
      </w:pPr>
    </w:p>
    <w:p w:rsidR="005358A0" w:rsidRDefault="003046DB">
      <w:pPr>
        <w:widowControl w:val="0"/>
        <w:ind w:right="-1"/>
        <w:jc w:val="center"/>
      </w:pPr>
      <w:r>
        <w:rPr>
          <w:b/>
          <w:sz w:val="32"/>
          <w:szCs w:val="32"/>
        </w:rPr>
        <w:t xml:space="preserve">Е. А. Федченко </w:t>
      </w:r>
    </w:p>
    <w:p w:rsidR="005358A0" w:rsidRDefault="005358A0">
      <w:pPr>
        <w:pStyle w:val="af2"/>
        <w:ind w:right="-1"/>
        <w:rPr>
          <w:b w:val="0"/>
          <w:sz w:val="28"/>
          <w:szCs w:val="28"/>
        </w:rPr>
      </w:pPr>
    </w:p>
    <w:p w:rsidR="005358A0" w:rsidRDefault="003046D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:rsidR="005358A0" w:rsidRDefault="005358A0">
      <w:pPr>
        <w:spacing w:line="360" w:lineRule="auto"/>
        <w:jc w:val="center"/>
        <w:rPr>
          <w:b/>
          <w:sz w:val="28"/>
          <w:szCs w:val="28"/>
        </w:rPr>
      </w:pPr>
    </w:p>
    <w:p w:rsidR="005358A0" w:rsidRDefault="003046DB">
      <w:pPr>
        <w:jc w:val="center"/>
      </w:pPr>
      <w:r>
        <w:rPr>
          <w:sz w:val="28"/>
          <w:szCs w:val="28"/>
        </w:rPr>
        <w:t>Для студентов, обучающихся по направлению подготовки                                            38.0</w:t>
      </w:r>
      <w:r>
        <w:rPr>
          <w:sz w:val="28"/>
          <w:szCs w:val="28"/>
        </w:rPr>
        <w:t xml:space="preserve">4.09 «Государственный аудит» </w:t>
      </w:r>
    </w:p>
    <w:p w:rsidR="005358A0" w:rsidRDefault="003046D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программы магистратуры</w:t>
      </w:r>
    </w:p>
    <w:p w:rsidR="005358A0" w:rsidRDefault="003046DB">
      <w:pPr>
        <w:jc w:val="center"/>
      </w:pPr>
      <w:r>
        <w:rPr>
          <w:bCs/>
          <w:sz w:val="28"/>
          <w:szCs w:val="28"/>
        </w:rPr>
        <w:t xml:space="preserve"> «Государственный финансовый контроль, управление и аудит в цифровой экономике»</w:t>
      </w:r>
    </w:p>
    <w:p w:rsidR="005358A0" w:rsidRDefault="005358A0">
      <w:pPr>
        <w:spacing w:line="360" w:lineRule="auto"/>
        <w:jc w:val="center"/>
        <w:rPr>
          <w:rFonts w:eastAsia="Calibri"/>
          <w:iCs/>
          <w:sz w:val="28"/>
          <w:szCs w:val="28"/>
        </w:rPr>
      </w:pPr>
    </w:p>
    <w:p w:rsidR="005358A0" w:rsidRDefault="005358A0">
      <w:pPr>
        <w:spacing w:line="360" w:lineRule="auto"/>
        <w:jc w:val="center"/>
        <w:rPr>
          <w:sz w:val="28"/>
          <w:szCs w:val="28"/>
        </w:rPr>
      </w:pPr>
    </w:p>
    <w:p w:rsidR="005358A0" w:rsidRDefault="003046DB">
      <w:pPr>
        <w:widowControl w:val="0"/>
        <w:shd w:val="clear" w:color="auto" w:fill="FFFFFF"/>
        <w:ind w:left="28"/>
        <w:jc w:val="center"/>
      </w:pPr>
      <w:r>
        <w:rPr>
          <w:i/>
          <w:sz w:val="28"/>
          <w:szCs w:val="28"/>
        </w:rPr>
        <w:t>Реко</w:t>
      </w:r>
      <w:r>
        <w:rPr>
          <w:i/>
          <w:sz w:val="28"/>
          <w:szCs w:val="28"/>
        </w:rPr>
        <w:t>мендовано Учёным советом Финансового факультета</w:t>
      </w:r>
    </w:p>
    <w:p w:rsidR="005358A0" w:rsidRDefault="003046DB">
      <w:pPr>
        <w:widowControl w:val="0"/>
        <w:shd w:val="clear" w:color="auto" w:fill="FFFFFF"/>
        <w:ind w:left="28"/>
        <w:jc w:val="center"/>
      </w:pPr>
      <w:r>
        <w:rPr>
          <w:i/>
          <w:sz w:val="28"/>
          <w:szCs w:val="28"/>
        </w:rPr>
        <w:t>(протокол № 45 от 21 мая 2024 г.)</w:t>
      </w:r>
    </w:p>
    <w:p w:rsidR="005358A0" w:rsidRDefault="005358A0">
      <w:pPr>
        <w:widowControl w:val="0"/>
        <w:shd w:val="clear" w:color="auto" w:fill="FFFFFF"/>
        <w:ind w:left="28"/>
        <w:jc w:val="center"/>
        <w:rPr>
          <w:sz w:val="28"/>
          <w:szCs w:val="28"/>
        </w:rPr>
      </w:pPr>
    </w:p>
    <w:p w:rsidR="005358A0" w:rsidRDefault="003046DB">
      <w:pPr>
        <w:widowControl w:val="0"/>
        <w:shd w:val="clear" w:color="auto" w:fill="FFFFFF"/>
        <w:ind w:left="28"/>
        <w:jc w:val="center"/>
      </w:pPr>
      <w:r>
        <w:rPr>
          <w:i/>
          <w:sz w:val="28"/>
          <w:szCs w:val="28"/>
        </w:rPr>
        <w:t>Одобрено заседанием</w:t>
      </w:r>
      <w:r>
        <w:rPr>
          <w:i/>
          <w:sz w:val="28"/>
          <w:szCs w:val="28"/>
        </w:rPr>
        <w:t xml:space="preserve"> кафедры «Финансовый контроль и казначейское дело»</w:t>
      </w:r>
    </w:p>
    <w:p w:rsidR="005358A0" w:rsidRDefault="003046DB">
      <w:pPr>
        <w:widowControl w:val="0"/>
        <w:shd w:val="clear" w:color="auto" w:fill="FFFFFF"/>
        <w:ind w:left="28"/>
        <w:jc w:val="center"/>
      </w:pPr>
      <w:r>
        <w:rPr>
          <w:i/>
          <w:sz w:val="28"/>
          <w:szCs w:val="28"/>
        </w:rPr>
        <w:t>(протокол № 9 от 27 апреля 2024 г.)</w:t>
      </w:r>
    </w:p>
    <w:p w:rsidR="005358A0" w:rsidRDefault="005358A0">
      <w:pPr>
        <w:ind w:left="11" w:right="68" w:hanging="11"/>
        <w:jc w:val="center"/>
        <w:rPr>
          <w:i/>
          <w:sz w:val="28"/>
          <w:szCs w:val="28"/>
        </w:rPr>
      </w:pPr>
    </w:p>
    <w:p w:rsidR="005358A0" w:rsidRDefault="005358A0">
      <w:pPr>
        <w:widowControl w:val="0"/>
        <w:jc w:val="center"/>
        <w:rPr>
          <w:szCs w:val="28"/>
        </w:rPr>
      </w:pPr>
    </w:p>
    <w:p w:rsidR="005358A0" w:rsidRDefault="005358A0">
      <w:pPr>
        <w:widowControl w:val="0"/>
        <w:jc w:val="center"/>
        <w:rPr>
          <w:szCs w:val="28"/>
        </w:rPr>
      </w:pPr>
    </w:p>
    <w:p w:rsidR="005358A0" w:rsidRDefault="005358A0">
      <w:pPr>
        <w:widowControl w:val="0"/>
        <w:jc w:val="center"/>
        <w:rPr>
          <w:szCs w:val="28"/>
        </w:rPr>
      </w:pPr>
    </w:p>
    <w:p w:rsidR="005358A0" w:rsidRDefault="005358A0">
      <w:pPr>
        <w:widowControl w:val="0"/>
        <w:jc w:val="center"/>
        <w:rPr>
          <w:szCs w:val="28"/>
        </w:rPr>
      </w:pPr>
    </w:p>
    <w:p w:rsidR="005358A0" w:rsidRDefault="005358A0">
      <w:pPr>
        <w:widowControl w:val="0"/>
        <w:jc w:val="center"/>
        <w:rPr>
          <w:szCs w:val="28"/>
        </w:rPr>
      </w:pPr>
    </w:p>
    <w:p w:rsidR="005358A0" w:rsidRDefault="003046DB">
      <w:pPr>
        <w:spacing w:line="360" w:lineRule="auto"/>
        <w:jc w:val="center"/>
        <w:rPr>
          <w:b/>
          <w:sz w:val="28"/>
          <w:szCs w:val="28"/>
        </w:rPr>
      </w:pPr>
      <w:bookmarkStart w:id="1" w:name="bookmark2"/>
      <w:r>
        <w:rPr>
          <w:b/>
          <w:sz w:val="28"/>
          <w:szCs w:val="28"/>
        </w:rPr>
        <w:t>Москва 20</w:t>
      </w:r>
      <w:bookmarkEnd w:id="1"/>
      <w:r>
        <w:rPr>
          <w:b/>
          <w:sz w:val="28"/>
          <w:szCs w:val="28"/>
        </w:rPr>
        <w:t>24</w:t>
      </w:r>
    </w:p>
    <w:p w:rsidR="005358A0" w:rsidRDefault="003046DB">
      <w:pPr>
        <w:widowControl w:val="0"/>
        <w:spacing w:before="240" w:after="60"/>
        <w:outlineLvl w:val="5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lastRenderedPageBreak/>
        <w:t>УДК   378</w:t>
      </w:r>
    </w:p>
    <w:p w:rsidR="005358A0" w:rsidRDefault="003046DB">
      <w:pPr>
        <w:widowControl w:val="0"/>
        <w:spacing w:before="240" w:after="60"/>
        <w:outlineLvl w:val="5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ББК   74.48</w:t>
      </w:r>
    </w:p>
    <w:p w:rsidR="005358A0" w:rsidRDefault="003046DB">
      <w:pPr>
        <w:widowControl w:val="0"/>
        <w:spacing w:before="240" w:after="60"/>
        <w:outlineLvl w:val="5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Ф35</w:t>
      </w:r>
    </w:p>
    <w:p w:rsidR="005358A0" w:rsidRDefault="003046DB">
      <w:pPr>
        <w:jc w:val="both"/>
      </w:pPr>
      <w:r>
        <w:t>Рецензенты:</w:t>
      </w:r>
    </w:p>
    <w:p w:rsidR="005358A0" w:rsidRDefault="003046DB">
      <w:pPr>
        <w:jc w:val="both"/>
      </w:pPr>
      <w:r>
        <w:t>И. М. Ванькович, кандидат экономических наук, доцент кафедры «Финансовый контроль и казначейское дело»</w:t>
      </w:r>
    </w:p>
    <w:p w:rsidR="005358A0" w:rsidRDefault="003046DB">
      <w:pPr>
        <w:jc w:val="both"/>
      </w:pPr>
      <w:r>
        <w:t xml:space="preserve">Д. В. </w:t>
      </w:r>
      <w:r>
        <w:t>Горохова, кандидат экономических наук, старший преподаватель кафедры Финансовый контроль и казначейское дело»</w:t>
      </w:r>
    </w:p>
    <w:p w:rsidR="005358A0" w:rsidRDefault="005358A0">
      <w:pPr>
        <w:jc w:val="both"/>
      </w:pPr>
    </w:p>
    <w:p w:rsidR="005358A0" w:rsidRDefault="005358A0">
      <w:pPr>
        <w:widowControl w:val="0"/>
        <w:jc w:val="both"/>
        <w:rPr>
          <w:b/>
          <w:spacing w:val="-3"/>
        </w:rPr>
      </w:pPr>
    </w:p>
    <w:p w:rsidR="005358A0" w:rsidRDefault="003046DB">
      <w:pPr>
        <w:widowControl w:val="0"/>
        <w:jc w:val="both"/>
        <w:rPr>
          <w:sz w:val="28"/>
          <w:szCs w:val="28"/>
        </w:rPr>
      </w:pPr>
      <w:r>
        <w:rPr>
          <w:b/>
          <w:spacing w:val="-3"/>
          <w:sz w:val="28"/>
          <w:szCs w:val="28"/>
        </w:rPr>
        <w:t xml:space="preserve">Е. А. Федченко. </w:t>
      </w:r>
      <w:r>
        <w:rPr>
          <w:spacing w:val="-3"/>
          <w:sz w:val="28"/>
          <w:szCs w:val="28"/>
        </w:rPr>
        <w:t xml:space="preserve">Программа учебной практики для </w:t>
      </w:r>
      <w:r>
        <w:rPr>
          <w:sz w:val="28"/>
          <w:szCs w:val="28"/>
        </w:rPr>
        <w:t xml:space="preserve">обучающихся по направлению 38.04.09 «Государственный аудит» </w:t>
      </w:r>
      <w:r>
        <w:rPr>
          <w:rFonts w:eastAsia="Calibri"/>
          <w:bCs/>
          <w:iCs/>
          <w:sz w:val="28"/>
          <w:szCs w:val="28"/>
        </w:rPr>
        <w:t>направленность программы магистратуры</w:t>
      </w:r>
      <w:r>
        <w:rPr>
          <w:rFonts w:eastAsia="Calibri"/>
          <w:bCs/>
          <w:iCs/>
          <w:sz w:val="28"/>
          <w:szCs w:val="28"/>
        </w:rPr>
        <w:t xml:space="preserve"> «Государственный финансовый контроль, управление и аудит в цифровой экономике»</w:t>
      </w:r>
      <w:r>
        <w:rPr>
          <w:spacing w:val="-3"/>
          <w:sz w:val="28"/>
          <w:szCs w:val="28"/>
        </w:rPr>
        <w:t>. — М.: Финансовый университет, кафедра «Финансовый контроль и казначейское дело», 2024. — 29 с.</w:t>
      </w:r>
    </w:p>
    <w:p w:rsidR="005358A0" w:rsidRDefault="005358A0">
      <w:pPr>
        <w:widowControl w:val="0"/>
        <w:jc w:val="both"/>
        <w:rPr>
          <w:spacing w:val="-3"/>
          <w:sz w:val="28"/>
          <w:szCs w:val="28"/>
        </w:rPr>
      </w:pPr>
    </w:p>
    <w:p w:rsidR="005358A0" w:rsidRDefault="003046DB">
      <w:pPr>
        <w:widowControl w:val="0"/>
        <w:jc w:val="both"/>
        <w:rPr>
          <w:spacing w:val="-3"/>
        </w:rPr>
      </w:pPr>
      <w:r>
        <w:t xml:space="preserve">Программа учебной практики определяет цели и задачи, требования к результатам, </w:t>
      </w:r>
      <w:r>
        <w:t>общие положения по организации и содержанию, формы отчетности по практике. В программе представлен перечень компетенций, формируемых в ходе практики, индикаторы их достижения, порядок составления, оценки и защиты отчета о практике.</w:t>
      </w:r>
    </w:p>
    <w:p w:rsidR="005358A0" w:rsidRDefault="005358A0">
      <w:pPr>
        <w:widowControl w:val="0"/>
        <w:ind w:left="540"/>
        <w:jc w:val="both"/>
        <w:rPr>
          <w:spacing w:val="-3"/>
        </w:rPr>
      </w:pPr>
    </w:p>
    <w:p w:rsidR="005358A0" w:rsidRDefault="005358A0">
      <w:pPr>
        <w:widowControl w:val="0"/>
        <w:ind w:left="6372" w:firstLine="708"/>
        <w:jc w:val="center"/>
        <w:rPr>
          <w:b/>
          <w:spacing w:val="-3"/>
        </w:rPr>
      </w:pPr>
    </w:p>
    <w:p w:rsidR="005358A0" w:rsidRDefault="005358A0">
      <w:pPr>
        <w:widowControl w:val="0"/>
        <w:ind w:left="6372" w:firstLine="708"/>
        <w:jc w:val="center"/>
        <w:rPr>
          <w:b/>
          <w:spacing w:val="-3"/>
        </w:rPr>
      </w:pPr>
    </w:p>
    <w:p w:rsidR="005358A0" w:rsidRDefault="005358A0">
      <w:pPr>
        <w:widowControl w:val="0"/>
        <w:jc w:val="center"/>
        <w:rPr>
          <w:rFonts w:ascii="Times New Roman CYR" w:hAnsi="Times New Roman CYR" w:cs="Times New Roman CYR"/>
          <w:b/>
          <w:bCs/>
          <w:iCs/>
        </w:rPr>
      </w:pPr>
    </w:p>
    <w:p w:rsidR="005358A0" w:rsidRDefault="003046DB">
      <w:pPr>
        <w:widowControl w:val="0"/>
        <w:ind w:right="-1"/>
        <w:jc w:val="center"/>
        <w:rPr>
          <w:rFonts w:ascii="Times New Roman CYR" w:hAnsi="Times New Roman CYR" w:cs="Times New Roman CYR"/>
          <w:b/>
          <w:bCs/>
          <w:iCs/>
          <w:spacing w:val="-3"/>
        </w:rPr>
      </w:pPr>
      <w:r>
        <w:rPr>
          <w:rFonts w:ascii="Times New Roman CYR" w:hAnsi="Times New Roman CYR" w:cs="Times New Roman CYR"/>
          <w:b/>
          <w:bCs/>
          <w:iCs/>
          <w:spacing w:val="-3"/>
        </w:rPr>
        <w:t>Федченко Елена Алекс</w:t>
      </w:r>
      <w:r>
        <w:rPr>
          <w:rFonts w:ascii="Times New Roman CYR" w:hAnsi="Times New Roman CYR" w:cs="Times New Roman CYR"/>
          <w:b/>
          <w:bCs/>
          <w:iCs/>
          <w:spacing w:val="-3"/>
        </w:rPr>
        <w:t>еевна</w:t>
      </w:r>
    </w:p>
    <w:p w:rsidR="005358A0" w:rsidRDefault="005358A0">
      <w:pPr>
        <w:widowControl w:val="0"/>
        <w:ind w:right="-1"/>
        <w:jc w:val="both"/>
        <w:rPr>
          <w:spacing w:val="-3"/>
        </w:rPr>
      </w:pPr>
    </w:p>
    <w:p w:rsidR="005358A0" w:rsidRDefault="005358A0">
      <w:pPr>
        <w:widowControl w:val="0"/>
        <w:ind w:right="-1"/>
        <w:jc w:val="both"/>
        <w:rPr>
          <w:spacing w:val="-3"/>
          <w:sz w:val="20"/>
          <w:szCs w:val="20"/>
        </w:rPr>
      </w:pPr>
    </w:p>
    <w:p w:rsidR="005358A0" w:rsidRDefault="003046DB">
      <w:pPr>
        <w:widowControl w:val="0"/>
        <w:ind w:right="-1"/>
        <w:jc w:val="center"/>
      </w:pPr>
      <w:r>
        <w:rPr>
          <w:b/>
        </w:rPr>
        <w:t>ПРОГРАММА УЧЕБНОЙ ПРАКТИКИ</w:t>
      </w:r>
    </w:p>
    <w:p w:rsidR="005358A0" w:rsidRDefault="003046DB">
      <w:pPr>
        <w:widowControl w:val="0"/>
        <w:tabs>
          <w:tab w:val="left" w:pos="7425"/>
        </w:tabs>
        <w:ind w:right="-1"/>
      </w:pPr>
      <w:r>
        <w:tab/>
      </w:r>
    </w:p>
    <w:p w:rsidR="005358A0" w:rsidRDefault="005358A0">
      <w:pPr>
        <w:widowControl w:val="0"/>
        <w:ind w:right="-1"/>
        <w:jc w:val="center"/>
        <w:rPr>
          <w:sz w:val="26"/>
          <w:szCs w:val="26"/>
        </w:rPr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5358A0">
      <w:pPr>
        <w:widowControl w:val="0"/>
        <w:ind w:left="3686"/>
        <w:jc w:val="right"/>
      </w:pPr>
    </w:p>
    <w:p w:rsidR="005358A0" w:rsidRDefault="003046DB">
      <w:pPr>
        <w:widowControl w:val="0"/>
        <w:ind w:left="2835"/>
        <w:jc w:val="right"/>
      </w:pPr>
      <w:r>
        <w:t xml:space="preserve">© Федченко Е.А. </w:t>
      </w:r>
    </w:p>
    <w:p w:rsidR="005358A0" w:rsidRDefault="003046DB">
      <w:pPr>
        <w:widowControl w:val="0"/>
        <w:ind w:left="3686"/>
        <w:jc w:val="right"/>
      </w:pPr>
      <w:r>
        <w:t>© Финансовый университет, 2024</w:t>
      </w:r>
      <w:r>
        <w:br w:type="page"/>
      </w:r>
    </w:p>
    <w:p w:rsidR="005358A0" w:rsidRDefault="003046DB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  <w:r>
        <w:rPr>
          <w:rFonts w:ascii="Times New Roman CYR" w:hAnsi="Times New Roman CYR" w:cs="Times New Roman CYR"/>
          <w:b/>
          <w:bCs/>
          <w:sz w:val="32"/>
        </w:rPr>
        <w:lastRenderedPageBreak/>
        <w:t>Содержание</w:t>
      </w:r>
    </w:p>
    <w:p w:rsidR="005358A0" w:rsidRDefault="005358A0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p w:rsidR="005358A0" w:rsidRDefault="005358A0">
      <w:pPr>
        <w:keepNext/>
        <w:jc w:val="center"/>
        <w:rPr>
          <w:rFonts w:ascii="Times New Roman CYR" w:hAnsi="Times New Roman CYR" w:cs="Times New Roman CYR"/>
          <w:b/>
          <w:bCs/>
          <w:sz w:val="32"/>
        </w:rPr>
      </w:pPr>
    </w:p>
    <w:tbl>
      <w:tblPr>
        <w:tblW w:w="987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702"/>
        <w:gridCol w:w="8318"/>
        <w:gridCol w:w="854"/>
      </w:tblGrid>
      <w:tr w:rsidR="005358A0">
        <w:trPr>
          <w:trHeight w:val="727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keepNext/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keepNext/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вида  и типов практики, способа и формы (форм) ее проведения……………………………………………………….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Iaeaaeaiea2"/>
              <w:widowControl w:val="0"/>
              <w:tabs>
                <w:tab w:val="left" w:pos="709"/>
                <w:tab w:val="left" w:pos="993"/>
              </w:tabs>
              <w:contextualSpacing/>
            </w:pPr>
            <w:r>
              <w:rPr>
                <w:rStyle w:val="Aeiannueea"/>
              </w:rPr>
              <w:t>4</w:t>
            </w:r>
          </w:p>
        </w:tc>
      </w:tr>
      <w:tr w:rsidR="005358A0">
        <w:trPr>
          <w:trHeight w:val="49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keepNext/>
              <w:widowControl w:val="0"/>
              <w:contextualSpacing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keepNext/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Цели и задачи практики </w:t>
            </w:r>
            <w:r>
              <w:rPr>
                <w:sz w:val="28"/>
                <w:szCs w:val="28"/>
              </w:rPr>
              <w:t>…………………………………………..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Iaeaaeaiea2"/>
              <w:widowControl w:val="0"/>
              <w:tabs>
                <w:tab w:val="left" w:pos="709"/>
                <w:tab w:val="left" w:pos="993"/>
              </w:tabs>
              <w:contextualSpacing/>
              <w:rPr>
                <w:rStyle w:val="Aeiannueea"/>
              </w:rPr>
            </w:pPr>
            <w:r>
              <w:rPr>
                <w:rStyle w:val="Aeiannueea"/>
              </w:rPr>
              <w:t>4</w:t>
            </w:r>
          </w:p>
        </w:tc>
      </w:tr>
      <w:tr w:rsidR="005358A0">
        <w:trPr>
          <w:trHeight w:val="104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0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 …………………………..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Iaeaaeaiea2"/>
              <w:widowControl w:val="0"/>
              <w:tabs>
                <w:tab w:val="left" w:pos="709"/>
                <w:tab w:val="left" w:pos="993"/>
              </w:tabs>
              <w:contextualSpacing/>
              <w:rPr>
                <w:rStyle w:val="Aeiannueea"/>
              </w:rPr>
            </w:pPr>
            <w:r>
              <w:rPr>
                <w:rStyle w:val="Aeiannueea"/>
              </w:rPr>
              <w:t>5</w:t>
            </w:r>
          </w:p>
        </w:tc>
      </w:tr>
      <w:tr w:rsidR="005358A0">
        <w:trPr>
          <w:trHeight w:val="49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Место практики в структуре образовательной программы……..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Iaeaaeaiea2"/>
              <w:widowControl w:val="0"/>
              <w:tabs>
                <w:tab w:val="left" w:pos="709"/>
                <w:tab w:val="left" w:pos="993"/>
              </w:tabs>
              <w:contextualSpacing/>
              <w:rPr>
                <w:rStyle w:val="Aeiannueea"/>
              </w:rPr>
            </w:pPr>
            <w:r>
              <w:rPr>
                <w:rStyle w:val="Aeiannueea"/>
              </w:rPr>
              <w:t>8</w:t>
            </w:r>
          </w:p>
        </w:tc>
      </w:tr>
      <w:tr w:rsidR="005358A0">
        <w:trPr>
          <w:trHeight w:val="75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rStyle w:val="Aeiannueea"/>
              </w:rPr>
            </w:pPr>
            <w:r>
              <w:rPr>
                <w:bCs/>
                <w:sz w:val="28"/>
                <w:szCs w:val="28"/>
              </w:rPr>
              <w:t xml:space="preserve">Объем </w:t>
            </w:r>
            <w:r>
              <w:rPr>
                <w:bCs/>
                <w:sz w:val="28"/>
                <w:szCs w:val="28"/>
              </w:rPr>
              <w:t>практики в зачетных единицах и ее продолжительность в неделях либо в академических часах………………………………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Iaeaaeaiea2"/>
              <w:widowControl w:val="0"/>
              <w:tabs>
                <w:tab w:val="left" w:pos="709"/>
                <w:tab w:val="left" w:pos="993"/>
              </w:tabs>
              <w:contextualSpacing/>
              <w:rPr>
                <w:rStyle w:val="Aeiannueea"/>
              </w:rPr>
            </w:pPr>
            <w:r>
              <w:rPr>
                <w:rStyle w:val="Aeiannueea"/>
              </w:rPr>
              <w:t>8</w:t>
            </w:r>
          </w:p>
        </w:tc>
      </w:tr>
      <w:tr w:rsidR="005358A0">
        <w:trPr>
          <w:trHeight w:val="49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</w:pPr>
            <w:r>
              <w:rPr>
                <w:rStyle w:val="Aeiannueea"/>
              </w:rPr>
              <w:t>6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rStyle w:val="Aeiannueea"/>
              </w:rPr>
            </w:pPr>
            <w:r>
              <w:rPr>
                <w:rStyle w:val="Aeiannueea"/>
              </w:rPr>
              <w:t>Содержание практики……………………………………………….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5358A0">
        <w:trPr>
          <w:trHeight w:val="49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rStyle w:val="Aeiannueea"/>
              </w:rPr>
            </w:pPr>
            <w:r>
              <w:rPr>
                <w:bCs/>
                <w:sz w:val="28"/>
                <w:szCs w:val="28"/>
              </w:rPr>
              <w:t>Формы отчетности по практике…………………………………….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5358A0">
        <w:trPr>
          <w:trHeight w:val="693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Фонд оценочных средств для проведения промежуточной </w:t>
            </w:r>
            <w:r>
              <w:rPr>
                <w:bCs/>
                <w:sz w:val="28"/>
                <w:szCs w:val="28"/>
              </w:rPr>
              <w:t>аттестации обучающихся по практике……………………………..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5358A0">
        <w:trPr>
          <w:trHeight w:val="689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практики…………………………...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358A0">
        <w:trPr>
          <w:trHeight w:val="1419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eastAsia="Arial Unicode MS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>Перечень информационных технологий, используемых при проведении практики, включая перечень</w:t>
            </w:r>
            <w:r>
              <w:rPr>
                <w:rFonts w:eastAsia="Arial Unicode MS"/>
                <w:color w:val="000000"/>
                <w:sz w:val="28"/>
                <w:szCs w:val="28"/>
                <w:lang w:eastAsia="en-US"/>
              </w:rPr>
              <w:t xml:space="preserve"> необходимого программного обеспечения и информационных справочных систем………………………………………………………………..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358A0">
        <w:trPr>
          <w:trHeight w:val="691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Описание материально-технической базы, необходимой для проведения практики……………………………………………….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358A0">
        <w:trPr>
          <w:trHeight w:val="50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 ………………………..………………………….…….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5358A0" w:rsidRDefault="003046D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br w:type="page"/>
      </w:r>
    </w:p>
    <w:p w:rsidR="005358A0" w:rsidRDefault="003046D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b/>
          <w:sz w:val="28"/>
          <w:szCs w:val="28"/>
        </w:rPr>
        <w:t>Наименование вида и типов практики, способа и формы (форм) ее проведения</w:t>
      </w:r>
    </w:p>
    <w:p w:rsidR="005358A0" w:rsidRDefault="003046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Наименование вида практики</w:t>
      </w:r>
      <w:r>
        <w:rPr>
          <w:sz w:val="28"/>
          <w:szCs w:val="28"/>
        </w:rPr>
        <w:t>: учебная практика.</w:t>
      </w:r>
    </w:p>
    <w:p w:rsidR="005358A0" w:rsidRDefault="003046DB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i/>
          <w:sz w:val="28"/>
          <w:szCs w:val="28"/>
        </w:rPr>
        <w:t>Типы практики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eastAsia="ru-RU"/>
        </w:rPr>
        <w:t>ознакомительная.</w:t>
      </w:r>
    </w:p>
    <w:p w:rsidR="005358A0" w:rsidRDefault="003046DB">
      <w:pPr>
        <w:spacing w:line="360" w:lineRule="auto"/>
        <w:ind w:firstLine="709"/>
        <w:jc w:val="both"/>
      </w:pPr>
      <w:r>
        <w:rPr>
          <w:i/>
          <w:sz w:val="28"/>
        </w:rPr>
        <w:t>Способы проведения практики</w:t>
      </w:r>
      <w:r>
        <w:rPr>
          <w:sz w:val="28"/>
        </w:rPr>
        <w:t xml:space="preserve">: стационарная, выездная. </w:t>
      </w:r>
    </w:p>
    <w:p w:rsidR="005358A0" w:rsidRDefault="003046DB">
      <w:pPr>
        <w:spacing w:line="276" w:lineRule="auto"/>
        <w:ind w:firstLine="709"/>
        <w:jc w:val="both"/>
        <w:rPr>
          <w:sz w:val="28"/>
        </w:rPr>
      </w:pPr>
      <w:r>
        <w:rPr>
          <w:i/>
          <w:sz w:val="28"/>
        </w:rPr>
        <w:t>Форма проведения практики</w:t>
      </w:r>
      <w:r>
        <w:rPr>
          <w:sz w:val="28"/>
        </w:rPr>
        <w:t xml:space="preserve">: непрерывно,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образования. </w:t>
      </w:r>
    </w:p>
    <w:p w:rsidR="005358A0" w:rsidRDefault="003046D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(далее – практика) направлена на формиров</w:t>
      </w:r>
      <w:r>
        <w:rPr>
          <w:sz w:val="28"/>
          <w:szCs w:val="28"/>
        </w:rPr>
        <w:t>ание, закрепление, развитие компетенций в процессе выполнения определенных видов работ, связанных с будущей профессиональной деятельностью. Практика организуется и проводится в соответствии с федеральным государственным образовательным стандартом высшего о</w:t>
      </w:r>
      <w:r>
        <w:rPr>
          <w:sz w:val="28"/>
          <w:szCs w:val="28"/>
        </w:rPr>
        <w:t>бразования - магистратура по направлению подготовки 38.04.09 Государственный аудит, утвержденным приказом Минобрнауки России от 31.07.2020 №868 и Регламентом по организации и проведения практической подготовки студентов, обучающихся по образовательным прог</w:t>
      </w:r>
      <w:r>
        <w:rPr>
          <w:sz w:val="28"/>
          <w:szCs w:val="28"/>
        </w:rPr>
        <w:t xml:space="preserve">раммам высшего образования – программам бакалавриата, программам специалитета, программам магистратуры, в Финансовом университете, утвержденным приказом Финуниверситета от 7.04.2023 № 0923/о. Регламент разработан в соответствии с Положением о практической </w:t>
      </w:r>
      <w:r>
        <w:rPr>
          <w:sz w:val="28"/>
          <w:szCs w:val="28"/>
        </w:rPr>
        <w:t>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Федерации», утверждённым приказом Финансового университета от 20.10.2022 №2423/о.</w:t>
      </w:r>
    </w:p>
    <w:p w:rsidR="005358A0" w:rsidRDefault="005358A0">
      <w:pPr>
        <w:spacing w:line="276" w:lineRule="auto"/>
        <w:ind w:firstLine="567"/>
        <w:jc w:val="both"/>
        <w:rPr>
          <w:sz w:val="28"/>
          <w:szCs w:val="28"/>
        </w:rPr>
      </w:pPr>
    </w:p>
    <w:p w:rsidR="005358A0" w:rsidRDefault="003046DB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32"/>
          <w:szCs w:val="32"/>
        </w:rPr>
        <w:t>2</w:t>
      </w:r>
      <w:r>
        <w:rPr>
          <w:b/>
          <w:sz w:val="28"/>
          <w:szCs w:val="28"/>
        </w:rPr>
        <w:t xml:space="preserve">. Цели </w:t>
      </w:r>
      <w:r>
        <w:rPr>
          <w:b/>
          <w:sz w:val="28"/>
          <w:szCs w:val="28"/>
        </w:rPr>
        <w:t>и задачи практики</w:t>
      </w:r>
    </w:p>
    <w:p w:rsidR="005358A0" w:rsidRDefault="003046DB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проводится в целях систематизации, обобщения и углубления теоретических знаний, приобретенных обучающимися в ходе освоения основной образовательной программы, получения первичных профессиональных умений в области организации сист</w:t>
      </w:r>
      <w:r>
        <w:rPr>
          <w:sz w:val="28"/>
          <w:szCs w:val="28"/>
        </w:rPr>
        <w:t>емы контроллинга в государственном секторе.</w:t>
      </w:r>
    </w:p>
    <w:p w:rsidR="005358A0" w:rsidRDefault="003046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практики являются:</w:t>
      </w:r>
    </w:p>
    <w:p w:rsidR="005358A0" w:rsidRDefault="003046DB">
      <w:pPr>
        <w:numPr>
          <w:ilvl w:val="0"/>
          <w:numId w:val="4"/>
        </w:numPr>
        <w:spacing w:line="276" w:lineRule="auto"/>
        <w:ind w:left="142" w:firstLine="567"/>
        <w:jc w:val="both"/>
      </w:pPr>
      <w:r>
        <w:rPr>
          <w:sz w:val="28"/>
          <w:szCs w:val="28"/>
        </w:rPr>
        <w:t xml:space="preserve">ознакомление с организационной структурой, направлениями деятельности, функциями и полномочиями государственного и муниципального </w:t>
      </w:r>
      <w:r>
        <w:rPr>
          <w:sz w:val="28"/>
          <w:szCs w:val="28"/>
        </w:rPr>
        <w:lastRenderedPageBreak/>
        <w:t>органа, государственного и муниципального учреждения в</w:t>
      </w:r>
      <w:r>
        <w:rPr>
          <w:sz w:val="28"/>
          <w:szCs w:val="28"/>
        </w:rPr>
        <w:t xml:space="preserve"> области управления государственными и муниципальными финансами;</w:t>
      </w:r>
    </w:p>
    <w:p w:rsidR="005358A0" w:rsidRDefault="003046DB">
      <w:pPr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и углубление знаний и умений, приобретенных обучающимися в период теоретического освоении образовательной программы;</w:t>
      </w:r>
    </w:p>
    <w:p w:rsidR="005358A0" w:rsidRDefault="003046DB">
      <w:pPr>
        <w:numPr>
          <w:ilvl w:val="0"/>
          <w:numId w:val="4"/>
        </w:numPr>
        <w:spacing w:line="276" w:lineRule="auto"/>
        <w:ind w:left="142" w:firstLine="567"/>
        <w:jc w:val="both"/>
      </w:pPr>
      <w:r>
        <w:rPr>
          <w:sz w:val="28"/>
          <w:szCs w:val="28"/>
        </w:rPr>
        <w:t xml:space="preserve">изучение нормативно-правового и информационного обеспечения </w:t>
      </w:r>
      <w:r>
        <w:rPr>
          <w:sz w:val="28"/>
          <w:szCs w:val="28"/>
        </w:rPr>
        <w:t>деятельности контрольно-счетных и иных государственных и муниципальных органов, государственных и муниципальных учреждений;</w:t>
      </w:r>
    </w:p>
    <w:p w:rsidR="005358A0" w:rsidRDefault="003046DB">
      <w:pPr>
        <w:numPr>
          <w:ilvl w:val="0"/>
          <w:numId w:val="4"/>
        </w:numPr>
        <w:spacing w:line="276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изучение организации государственной и муниципальной гражданской службы, квалификационных требований к замещению должностей государс</w:t>
      </w:r>
      <w:r>
        <w:rPr>
          <w:sz w:val="28"/>
          <w:szCs w:val="28"/>
        </w:rPr>
        <w:t>твенной и муниципальной службы, организации противодействия коррупции в государственных и муниципальных органах;</w:t>
      </w:r>
    </w:p>
    <w:p w:rsidR="005358A0" w:rsidRDefault="003046DB">
      <w:pPr>
        <w:numPr>
          <w:ilvl w:val="0"/>
          <w:numId w:val="4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 xml:space="preserve">овладение навыкам сбора, систематизации и анализа информации, необходимой для решения практических задач в области контрольной, аналитической, </w:t>
      </w:r>
      <w:r>
        <w:rPr>
          <w:sz w:val="28"/>
          <w:szCs w:val="28"/>
        </w:rPr>
        <w:t>экспертной и другой деятельности государственных и муниципальных органов, государственных и муниципальных учреждений;</w:t>
      </w:r>
    </w:p>
    <w:p w:rsidR="005358A0" w:rsidRDefault="003046DB">
      <w:pPr>
        <w:numPr>
          <w:ilvl w:val="0"/>
          <w:numId w:val="4"/>
        </w:numPr>
        <w:spacing w:line="276" w:lineRule="auto"/>
        <w:ind w:left="142" w:firstLine="567"/>
        <w:jc w:val="both"/>
      </w:pPr>
      <w:r>
        <w:rPr>
          <w:sz w:val="28"/>
          <w:szCs w:val="28"/>
        </w:rPr>
        <w:t>ознакомление с организацией работы контрольно-счетных и иных государственных и муниципальных органов с обращениями граждан и юридических л</w:t>
      </w:r>
      <w:r>
        <w:rPr>
          <w:sz w:val="28"/>
          <w:szCs w:val="28"/>
        </w:rPr>
        <w:t>иц;</w:t>
      </w:r>
    </w:p>
    <w:p w:rsidR="005358A0" w:rsidRDefault="003046DB">
      <w:pPr>
        <w:numPr>
          <w:ilvl w:val="0"/>
          <w:numId w:val="2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приобретение практического опыта работы в профессиональном коллективе, навыков делового общения с учетом правил и этических норм служебного поведения.</w:t>
      </w:r>
    </w:p>
    <w:p w:rsidR="005358A0" w:rsidRDefault="005358A0">
      <w:pPr>
        <w:spacing w:line="276" w:lineRule="auto"/>
        <w:ind w:left="709"/>
        <w:jc w:val="both"/>
        <w:rPr>
          <w:sz w:val="28"/>
          <w:szCs w:val="28"/>
        </w:rPr>
      </w:pPr>
    </w:p>
    <w:p w:rsidR="005358A0" w:rsidRDefault="003046D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Перечень планируемых результатов обучения при прохождении практики, соотнесенных с планируемыми </w:t>
      </w:r>
      <w:r>
        <w:rPr>
          <w:b/>
          <w:sz w:val="28"/>
          <w:szCs w:val="28"/>
        </w:rPr>
        <w:t>результатами освоения образовательной программы</w:t>
      </w:r>
    </w:p>
    <w:p w:rsidR="005358A0" w:rsidRDefault="003046DB">
      <w:pPr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 xml:space="preserve">Прохождение практики обеспечивает формирование следующих компетенций, предусмотренных образовательной программой по направлению 38.04.09 «Государственный аудит» </w:t>
      </w:r>
      <w:r>
        <w:rPr>
          <w:rFonts w:eastAsia="Calibri"/>
          <w:bCs/>
          <w:iCs/>
          <w:sz w:val="28"/>
          <w:szCs w:val="28"/>
        </w:rPr>
        <w:t>направленность программы «Государственный финан</w:t>
      </w:r>
      <w:r>
        <w:rPr>
          <w:rFonts w:eastAsia="Calibri"/>
          <w:bCs/>
          <w:iCs/>
          <w:sz w:val="28"/>
          <w:szCs w:val="28"/>
        </w:rPr>
        <w:t>совый контроль, управление и аудит в цифровой экономике».</w:t>
      </w:r>
    </w:p>
    <w:p w:rsidR="005358A0" w:rsidRDefault="003046DB">
      <w:pPr>
        <w:widowControl w:val="0"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7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102"/>
        <w:gridCol w:w="1990"/>
        <w:gridCol w:w="2693"/>
        <w:gridCol w:w="4393"/>
      </w:tblGrid>
      <w:tr w:rsidR="005358A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компе-тенции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5358A0">
        <w:trPr>
          <w:trHeight w:val="357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ОПК-4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afa"/>
              <w:widowControl w:val="0"/>
              <w:numPr>
                <w:ilvl w:val="0"/>
                <w:numId w:val="9"/>
              </w:numPr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Использует современные информационные технологии и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компьютерные системы при решении задач профессиональной деятельности.</w:t>
            </w: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pStyle w:val="afa"/>
              <w:widowControl w:val="0"/>
              <w:spacing w:after="0"/>
              <w:ind w:left="0"/>
              <w:jc w:val="both"/>
              <w:rPr>
                <w:sz w:val="22"/>
                <w:szCs w:val="22"/>
              </w:rPr>
            </w:pPr>
          </w:p>
          <w:p w:rsidR="005358A0" w:rsidRDefault="003046DB">
            <w:pPr>
              <w:pStyle w:val="afa"/>
              <w:widowControl w:val="0"/>
              <w:numPr>
                <w:ilvl w:val="0"/>
                <w:numId w:val="9"/>
              </w:numPr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Отбирает и анализирует информацию, размещенную в информационных системах.</w:t>
            </w:r>
          </w:p>
          <w:p w:rsidR="005358A0" w:rsidRDefault="005358A0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5358A0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3. Работает с информационными системами, формирует необходимый массив данных, его обрабатывает </w:t>
            </w:r>
            <w:r>
              <w:rPr>
                <w:rFonts w:eastAsia="Calibri"/>
                <w:sz w:val="22"/>
                <w:szCs w:val="22"/>
                <w:lang w:eastAsia="en-US"/>
              </w:rPr>
              <w:t>и формулирует выводы.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Default"/>
              <w:widowControl w:val="0"/>
              <w:jc w:val="both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auto"/>
                <w:sz w:val="22"/>
                <w:szCs w:val="22"/>
              </w:rPr>
              <w:t>Знать:</w:t>
            </w:r>
          </w:p>
          <w:p w:rsidR="005358A0" w:rsidRDefault="003046D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 особенности применения информационных технологий в ходе аудита;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особенности применения</w:t>
            </w:r>
          </w:p>
          <w:p w:rsidR="005358A0" w:rsidRDefault="003046D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информационных технологий в государственном секторе;</w:t>
            </w:r>
          </w:p>
          <w:p w:rsidR="005358A0" w:rsidRDefault="003046DB">
            <w:pPr>
              <w:pStyle w:val="Default"/>
              <w:widowControl w:val="0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 современные методы исследований;</w:t>
            </w:r>
          </w:p>
          <w:p w:rsidR="005358A0" w:rsidRDefault="003046D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современные технологии и их возможности в </w:t>
            </w:r>
            <w:r>
              <w:rPr>
                <w:color w:val="auto"/>
                <w:sz w:val="22"/>
                <w:szCs w:val="22"/>
              </w:rPr>
              <w:t>целях трансформации методического инструментария аудита.</w:t>
            </w:r>
          </w:p>
          <w:p w:rsidR="005358A0" w:rsidRDefault="003046DB">
            <w:pPr>
              <w:pStyle w:val="Default"/>
              <w:widowControl w:val="0"/>
              <w:jc w:val="both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auto"/>
                <w:sz w:val="22"/>
                <w:szCs w:val="22"/>
              </w:rPr>
              <w:t>Уметь:</w:t>
            </w:r>
          </w:p>
          <w:p w:rsidR="005358A0" w:rsidRDefault="003046D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 разрабатывать состав контрольных процедур и инструментов с использованием современных информационных технологий;</w:t>
            </w:r>
          </w:p>
          <w:p w:rsidR="005358A0" w:rsidRDefault="003046DB">
            <w:pPr>
              <w:pStyle w:val="Default"/>
              <w:widowControl w:val="0"/>
              <w:jc w:val="both"/>
              <w:rPr>
                <w:b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 разрабатывать инновационную стратегию развития субъекта государственного се</w:t>
            </w:r>
            <w:r>
              <w:rPr>
                <w:color w:val="auto"/>
                <w:sz w:val="22"/>
                <w:szCs w:val="22"/>
              </w:rPr>
              <w:t>ктора в условиях цифровой экономики</w:t>
            </w:r>
          </w:p>
          <w:p w:rsidR="005358A0" w:rsidRDefault="005358A0">
            <w:pPr>
              <w:pStyle w:val="Default"/>
              <w:widowControl w:val="0"/>
              <w:jc w:val="both"/>
              <w:rPr>
                <w:b/>
                <w:color w:val="auto"/>
                <w:sz w:val="22"/>
                <w:szCs w:val="22"/>
              </w:rPr>
            </w:pPr>
          </w:p>
          <w:p w:rsidR="005358A0" w:rsidRDefault="003046D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b/>
                <w:i/>
                <w:iCs/>
                <w:color w:val="auto"/>
                <w:sz w:val="22"/>
                <w:szCs w:val="22"/>
              </w:rPr>
              <w:t>Знать</w:t>
            </w:r>
            <w:r>
              <w:rPr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методические подходы к определению индикаторов и показателей рискоемких направлений объекта контроля для проведения контрольных мероприятий</w:t>
            </w:r>
          </w:p>
          <w:p w:rsidR="005358A0" w:rsidRDefault="003046D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b/>
                <w:i/>
                <w:iCs/>
                <w:color w:val="auto"/>
                <w:sz w:val="22"/>
                <w:szCs w:val="22"/>
              </w:rPr>
              <w:t>Уметь</w:t>
            </w:r>
            <w:r>
              <w:rPr>
                <w:b/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применять методический инструментарий для определения индикаторов и</w:t>
            </w:r>
            <w:r>
              <w:rPr>
                <w:color w:val="auto"/>
                <w:sz w:val="22"/>
                <w:szCs w:val="22"/>
              </w:rPr>
              <w:t xml:space="preserve"> показателей рискоемких направлений объекта контроля, выявить и оценить зоны риска при применении новых финансовых технологий в государственном секторе</w:t>
            </w:r>
          </w:p>
          <w:p w:rsidR="005358A0" w:rsidRDefault="005358A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:rsidR="005358A0" w:rsidRDefault="003046DB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теоретические основы, методический инструментарий и организационные аспекты формирования данных у</w:t>
            </w:r>
            <w:r>
              <w:rPr>
                <w:sz w:val="22"/>
                <w:szCs w:val="22"/>
              </w:rPr>
              <w:t>четно-аналитического процесса финансово-хозяйственной деятельности в государственном секторе.</w:t>
            </w:r>
          </w:p>
          <w:p w:rsidR="005358A0" w:rsidRDefault="003046DB">
            <w:pPr>
              <w:pStyle w:val="afe"/>
              <w:widowControl w:val="0"/>
              <w:spacing w:before="280" w:beforeAutospacing="0" w:after="280" w:afterAutospacing="0"/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применять элементы методического инструментария для оптимизации механизмов учетно-аналитического процесса финансово-хозяйственной деятельности в государстве</w:t>
            </w:r>
            <w:r>
              <w:rPr>
                <w:sz w:val="22"/>
                <w:szCs w:val="22"/>
              </w:rPr>
              <w:t>нном секторе.</w:t>
            </w:r>
          </w:p>
        </w:tc>
      </w:tr>
      <w:tr w:rsidR="005358A0">
        <w:tc>
          <w:tcPr>
            <w:tcW w:w="1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УК-6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5358A0" w:rsidRDefault="005358A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Объективно оценивает свои возможности и требования различных социальных ситуаций, принимает решения в </w:t>
            </w:r>
            <w:r>
              <w:rPr>
                <w:sz w:val="22"/>
                <w:szCs w:val="22"/>
              </w:rPr>
              <w:t>соответствии с данной оценкой и требованиями</w:t>
            </w:r>
          </w:p>
          <w:p w:rsidR="005358A0" w:rsidRDefault="003046DB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rFonts w:eastAsia="Calibri"/>
                <w:sz w:val="22"/>
                <w:szCs w:val="22"/>
                <w:lang w:eastAsia="en-US"/>
              </w:rPr>
              <w:t>Актуализирует свой личностный потенциал, внутренние источники роста и развития собственной деятельности</w:t>
            </w:r>
          </w:p>
          <w:p w:rsidR="005358A0" w:rsidRDefault="005358A0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:rsidR="005358A0" w:rsidRDefault="005358A0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</w:p>
          <w:p w:rsidR="005358A0" w:rsidRDefault="003046DB">
            <w:pPr>
              <w:widowControl w:val="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Определяет приоритеты собственной деятельности в соответствии с важностью задач </w:t>
            </w:r>
          </w:p>
          <w:p w:rsidR="005358A0" w:rsidRDefault="005358A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358A0" w:rsidRDefault="005358A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358A0" w:rsidRDefault="005358A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358A0" w:rsidRDefault="005358A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358A0" w:rsidRDefault="005358A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Определяет и демонстрирует методы повышения эффективности собственной деятельности.  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Знание </w:t>
            </w:r>
            <w:r>
              <w:rPr>
                <w:color w:val="000000" w:themeColor="text1"/>
                <w:sz w:val="22"/>
                <w:szCs w:val="22"/>
              </w:rPr>
              <w:t>риск-ориентированного подхода к контрольной и экспертно-аналитической деятельности.</w:t>
            </w:r>
          </w:p>
          <w:p w:rsidR="005358A0" w:rsidRDefault="003046DB">
            <w:pPr>
              <w:widowControl w:val="0"/>
              <w:jc w:val="both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>принимать решения по минимизации рисков совершения нарушений в бюджет</w:t>
            </w:r>
            <w:r>
              <w:rPr>
                <w:color w:val="000000" w:themeColor="text1"/>
                <w:sz w:val="22"/>
                <w:szCs w:val="22"/>
              </w:rPr>
              <w:t xml:space="preserve">ной сфере. </w:t>
            </w:r>
          </w:p>
          <w:p w:rsidR="005358A0" w:rsidRDefault="003046DB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</w:rPr>
              <w:t xml:space="preserve">институциональной структуры государственного финансового контроля. </w:t>
            </w:r>
          </w:p>
          <w:p w:rsidR="005358A0" w:rsidRDefault="003046DB">
            <w:pPr>
              <w:widowControl w:val="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Умение</w:t>
            </w:r>
            <w:r>
              <w:rPr>
                <w:color w:val="000000" w:themeColor="text1"/>
                <w:sz w:val="22"/>
                <w:szCs w:val="22"/>
              </w:rPr>
              <w:t xml:space="preserve"> актуализировать знания в области институциональной структуры государственного финансового контроля, предлагать изменения в институциональной структуре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адекватные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меняющимся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условиям.</w:t>
            </w:r>
          </w:p>
          <w:p w:rsidR="005358A0" w:rsidRDefault="003046DB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основ нормативного правового регулирования государственного финансового контроля.</w:t>
            </w:r>
          </w:p>
          <w:p w:rsidR="005358A0" w:rsidRDefault="003046DB">
            <w:pPr>
              <w:widowControl w:val="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>определять приоритеты взаимодействия органов внешнего и внутреннего государственного финансового контроля в целях повышения его результатив</w:t>
            </w:r>
            <w:r>
              <w:rPr>
                <w:color w:val="000000" w:themeColor="text1"/>
                <w:sz w:val="22"/>
                <w:szCs w:val="22"/>
              </w:rPr>
              <w:t>ности и в соответствии с важностью поставленных задач.</w:t>
            </w:r>
          </w:p>
          <w:p w:rsidR="005358A0" w:rsidRDefault="003046DB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функций, видов и методов финансового контроля, способов</w:t>
            </w:r>
            <w:r>
              <w:rPr>
                <w:color w:val="000000" w:themeColor="text1"/>
                <w:sz w:val="22"/>
                <w:szCs w:val="22"/>
              </w:rPr>
              <w:t xml:space="preserve"> повышения его эффективности.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 xml:space="preserve">демонстрировать навыки использования способов повышения эффективности финансового контроля в </w:t>
            </w:r>
            <w:r>
              <w:rPr>
                <w:color w:val="000000" w:themeColor="text1"/>
                <w:sz w:val="22"/>
                <w:szCs w:val="22"/>
              </w:rPr>
              <w:t>контрольной и экспертно-аналитической деятельности.</w:t>
            </w:r>
          </w:p>
        </w:tc>
      </w:tr>
      <w:tr w:rsidR="005358A0">
        <w:tc>
          <w:tcPr>
            <w:tcW w:w="1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ConsPlusNormal"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ОПК-3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Способен 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afa"/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Демонстрирует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понимание правового поля деятельности государственных органов исполнительной власти, учреждений, экономических субъектов.</w:t>
            </w:r>
          </w:p>
          <w:p w:rsidR="005358A0" w:rsidRDefault="003046DB">
            <w:pPr>
              <w:pStyle w:val="afa"/>
              <w:widowControl w:val="0"/>
              <w:numPr>
                <w:ilvl w:val="0"/>
                <w:numId w:val="10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Анализирует и сопоставляет нормы финансового, трудового, законодательства Российской Федерации, законодательства о корпоративном упра</w:t>
            </w:r>
            <w:r>
              <w:rPr>
                <w:rFonts w:eastAsia="Calibri"/>
                <w:sz w:val="22"/>
                <w:szCs w:val="22"/>
                <w:lang w:eastAsia="en-US"/>
              </w:rPr>
              <w:t>влении.</w:t>
            </w:r>
          </w:p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3.Применяет правовые нормы при проведении контрольных и экспертно-аналитических мероприятий.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изменения и нововведения законодательства в области государственных финансов.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демонстрировать профессиональные знания в области государственных</w:t>
            </w:r>
            <w:r>
              <w:rPr>
                <w:sz w:val="22"/>
                <w:szCs w:val="22"/>
              </w:rPr>
              <w:t xml:space="preserve"> финансов.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методику формирования программ финансовой грамотности.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правовые нормы при проведении контрольных и </w:t>
            </w:r>
            <w:r>
              <w:rPr>
                <w:rFonts w:eastAsia="Calibri"/>
                <w:sz w:val="22"/>
                <w:szCs w:val="22"/>
                <w:lang w:eastAsia="en-US"/>
              </w:rPr>
              <w:t>экспертно-аналитических мероприятий.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Уметь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применять правовые нормы при проведении контрольных и экспертно-аналитических мероприятий</w:t>
            </w:r>
          </w:p>
        </w:tc>
      </w:tr>
      <w:tr w:rsidR="005358A0">
        <w:tc>
          <w:tcPr>
            <w:tcW w:w="1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УК-2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1.Применяет основные инструменты планирования проект</w:t>
            </w:r>
            <w:r>
              <w:rPr>
                <w:sz w:val="22"/>
                <w:szCs w:val="22"/>
                <w:lang w:eastAsia="ru-RU"/>
              </w:rPr>
              <w:t>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2.Осуществляет руководство исполнителями проекта, применяет и</w:t>
            </w:r>
            <w:r>
              <w:rPr>
                <w:sz w:val="22"/>
                <w:szCs w:val="22"/>
                <w:lang w:eastAsia="ru-RU"/>
              </w:rPr>
              <w:t xml:space="preserve">нструменты контроля содержания и </w:t>
            </w:r>
            <w:r>
              <w:rPr>
                <w:sz w:val="22"/>
                <w:szCs w:val="22"/>
                <w:lang w:eastAsia="ru-RU"/>
              </w:rPr>
              <w:lastRenderedPageBreak/>
              <w:t>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Знать </w:t>
            </w:r>
            <w:r>
              <w:rPr>
                <w:sz w:val="22"/>
                <w:szCs w:val="22"/>
              </w:rPr>
              <w:t>теорию формиро</w:t>
            </w:r>
            <w:r>
              <w:rPr>
                <w:sz w:val="22"/>
                <w:szCs w:val="22"/>
              </w:rPr>
              <w:t>вания исследовательской деятельности: понятие, сущность и особенности</w:t>
            </w:r>
          </w:p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 xml:space="preserve">поставить исследовательские и прикладные задачи в изучаемой области </w:t>
            </w:r>
          </w:p>
          <w:p w:rsidR="005358A0" w:rsidRDefault="003046D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формы, методы и инструменты реализации исследовательских и прикладных задач.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использовать необходим</w:t>
            </w:r>
            <w:r>
              <w:rPr>
                <w:sz w:val="22"/>
                <w:szCs w:val="22"/>
              </w:rPr>
              <w:t>ое прикладное программное обеспечение в зависимости от решаемых   задач.</w:t>
            </w:r>
          </w:p>
        </w:tc>
      </w:tr>
    </w:tbl>
    <w:p w:rsidR="005358A0" w:rsidRDefault="005358A0">
      <w:pPr>
        <w:widowControl w:val="0"/>
        <w:ind w:firstLine="709"/>
        <w:jc w:val="both"/>
        <w:rPr>
          <w:b/>
          <w:sz w:val="32"/>
          <w:szCs w:val="32"/>
        </w:rPr>
      </w:pPr>
    </w:p>
    <w:p w:rsidR="005358A0" w:rsidRDefault="003046DB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Место практики в структуре образовательной программы</w:t>
      </w:r>
    </w:p>
    <w:p w:rsidR="005358A0" w:rsidRDefault="003046DB">
      <w:pPr>
        <w:widowControl w:val="0"/>
        <w:spacing w:line="276" w:lineRule="auto"/>
        <w:ind w:firstLine="709"/>
        <w:jc w:val="both"/>
      </w:pPr>
      <w:r>
        <w:rPr>
          <w:sz w:val="28"/>
          <w:szCs w:val="28"/>
          <w:lang w:eastAsia="ru-RU"/>
        </w:rPr>
        <w:t xml:space="preserve">Учебная практика является элементом раздела Б.2 «Практика» </w:t>
      </w:r>
      <w:r>
        <w:rPr>
          <w:sz w:val="28"/>
          <w:szCs w:val="28"/>
        </w:rPr>
        <w:t xml:space="preserve">основной образовательной программы по направлению подготовки 38.04.09 «Государственный аудит» </w:t>
      </w:r>
      <w:r>
        <w:rPr>
          <w:rFonts w:eastAsia="Calibri"/>
          <w:bCs/>
          <w:iCs/>
          <w:sz w:val="28"/>
          <w:szCs w:val="28"/>
        </w:rPr>
        <w:t>направленность программы магистратуры «Государственный финансовый контроль, управление и аудит в цифровой экономике»</w:t>
      </w:r>
      <w:r>
        <w:rPr>
          <w:rFonts w:eastAsia="Calibri"/>
          <w:iCs/>
          <w:sz w:val="28"/>
        </w:rPr>
        <w:t>.</w:t>
      </w:r>
    </w:p>
    <w:p w:rsidR="005358A0" w:rsidRDefault="003046DB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Практика, как часть основной образовательной</w:t>
      </w:r>
      <w:r>
        <w:rPr>
          <w:sz w:val="28"/>
          <w:szCs w:val="28"/>
        </w:rPr>
        <w:t xml:space="preserve"> программы, носит учебно-ознакомительный характер, обеспечивает студенту возможность практического применения профессиональных знаний и умений, полученных в ходе изучения дисциплин профиля, и овладения необходимыми компетенциями. Практика предусматривает о</w:t>
      </w:r>
      <w:r>
        <w:rPr>
          <w:sz w:val="28"/>
          <w:szCs w:val="28"/>
        </w:rPr>
        <w:t>знакомление с основами (организационными, правовыми, методическими, информационными и др.) деятельности государственных и муниципальных органов, учреждений и иных организаций; организации государственной и муниципальной службы в области финансового контрол</w:t>
      </w:r>
      <w:r>
        <w:rPr>
          <w:sz w:val="28"/>
          <w:szCs w:val="28"/>
        </w:rPr>
        <w:t>линга.</w:t>
      </w:r>
    </w:p>
    <w:p w:rsidR="005358A0" w:rsidRDefault="005358A0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5358A0" w:rsidRDefault="003046DB">
      <w:pPr>
        <w:widowControl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Объем практики в зачетных единицах и ее продолжительность в неделях либо в академических часах</w:t>
      </w:r>
    </w:p>
    <w:p w:rsidR="005358A0" w:rsidRDefault="003046DB">
      <w:pPr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>Объём практики и сроки её проведения определяются учебным планом образовательной программы. Практика проводится на 2 курсе. Общая трудоемкость практик</w:t>
      </w:r>
      <w:r>
        <w:rPr>
          <w:sz w:val="28"/>
          <w:szCs w:val="28"/>
        </w:rPr>
        <w:t xml:space="preserve">и составляет 3 зачетные единицы (108 часов). Продолжительность практики – 2 недели. Вид промежуточной аттестации – зачет с оценкой. </w:t>
      </w:r>
    </w:p>
    <w:p w:rsidR="005358A0" w:rsidRDefault="003046DB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рабочего дня для обучающегося при прохождении практики определяется Трудовым кодексом Российской </w:t>
      </w:r>
      <w:r>
        <w:rPr>
          <w:sz w:val="28"/>
          <w:szCs w:val="28"/>
        </w:rPr>
        <w:t>Федерации и составляет не более 40 часов в неделю.</w:t>
      </w:r>
    </w:p>
    <w:p w:rsidR="005358A0" w:rsidRDefault="003046DB">
      <w:pPr>
        <w:spacing w:line="276" w:lineRule="auto"/>
        <w:ind w:firstLine="709"/>
        <w:jc w:val="both"/>
      </w:pPr>
      <w:r>
        <w:rPr>
          <w:sz w:val="28"/>
          <w:szCs w:val="28"/>
        </w:rPr>
        <w:t>Сроки практики, включая сроки проведения аттестации (защиты отчета о практике), устанавливаются приказом Финансового университета, регулирующим организацию учебного процесса.</w:t>
      </w:r>
    </w:p>
    <w:p w:rsidR="005358A0" w:rsidRDefault="005358A0">
      <w:pPr>
        <w:spacing w:line="276" w:lineRule="auto"/>
        <w:ind w:firstLine="709"/>
        <w:rPr>
          <w:b/>
          <w:sz w:val="28"/>
          <w:szCs w:val="28"/>
        </w:rPr>
      </w:pPr>
    </w:p>
    <w:p w:rsidR="005358A0" w:rsidRDefault="005358A0">
      <w:pPr>
        <w:spacing w:line="276" w:lineRule="auto"/>
        <w:ind w:firstLine="709"/>
        <w:rPr>
          <w:b/>
          <w:sz w:val="28"/>
          <w:szCs w:val="28"/>
        </w:rPr>
      </w:pPr>
    </w:p>
    <w:p w:rsidR="005358A0" w:rsidRDefault="003046DB">
      <w:pPr>
        <w:spacing w:line="276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 Содержание практики</w:t>
      </w:r>
    </w:p>
    <w:p w:rsidR="005358A0" w:rsidRDefault="003046DB">
      <w:pPr>
        <w:spacing w:line="276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>Практ</w:t>
      </w:r>
      <w:r>
        <w:rPr>
          <w:sz w:val="28"/>
          <w:szCs w:val="28"/>
        </w:rPr>
        <w:t>ика проводится в контрольно-счетных, финансовых, казначейских органах, органах управления государственными внебюджетными фондами, финансово-экономических и контрольных подразделениях иных государственных  и муниципальных органов, а также финансово-экономич</w:t>
      </w:r>
      <w:r>
        <w:rPr>
          <w:sz w:val="28"/>
          <w:szCs w:val="28"/>
        </w:rPr>
        <w:t>еских и контрольных подразделениях государственных  и муниципальных учреждений и иных государственных  и муниципальных организаций (далее – организациях), деятельность которых соответствует профессиональным компетенциям, осваиваемым в рамках образовательно</w:t>
      </w:r>
      <w:r>
        <w:rPr>
          <w:sz w:val="28"/>
          <w:szCs w:val="28"/>
        </w:rPr>
        <w:t xml:space="preserve">й программы. </w:t>
      </w:r>
      <w:r>
        <w:rPr>
          <w:sz w:val="28"/>
        </w:rPr>
        <w:t>В отдельных случаях (для иностранных граждан и др.) практика может проводиться в структурных подразделениях Финансового университета. Для инвалидов и лиц с ограниченными возможностями здоровья выбор базы прохождения практики осуществляется исх</w:t>
      </w:r>
      <w:r>
        <w:rPr>
          <w:sz w:val="28"/>
        </w:rPr>
        <w:t>одя из их возможностей и доступности для данной категории обучающихся.</w:t>
      </w:r>
    </w:p>
    <w:p w:rsidR="005358A0" w:rsidRDefault="003046DB">
      <w:pPr>
        <w:spacing w:line="276" w:lineRule="auto"/>
        <w:ind w:firstLine="709"/>
        <w:jc w:val="both"/>
      </w:pPr>
      <w:r>
        <w:rPr>
          <w:sz w:val="28"/>
          <w:szCs w:val="28"/>
        </w:rPr>
        <w:t>При выборе базы практики из числа организаций, предложенных Финансовым университетом, не позднее, чем за 2 (два) месяца до начала практики обучающийся обязан подать на кафедру «Финансов</w:t>
      </w:r>
      <w:r>
        <w:rPr>
          <w:sz w:val="28"/>
          <w:szCs w:val="28"/>
        </w:rPr>
        <w:t>ый контроль и казначейское дело» письменное заявление о предоставлении места практики (Приложение 1).</w:t>
      </w:r>
    </w:p>
    <w:p w:rsidR="005358A0" w:rsidRDefault="003046DB">
      <w:pPr>
        <w:spacing w:line="276" w:lineRule="auto"/>
        <w:ind w:firstLine="709"/>
        <w:jc w:val="both"/>
      </w:pPr>
      <w:r>
        <w:rPr>
          <w:sz w:val="28"/>
          <w:szCs w:val="28"/>
        </w:rPr>
        <w:t>Практика, проводимая вне Финансового университета, осуществляется на основе договора между Финансовым университетом и организацией, заключаемого в установ</w:t>
      </w:r>
      <w:r>
        <w:rPr>
          <w:sz w:val="28"/>
          <w:szCs w:val="28"/>
        </w:rPr>
        <w:t>ленном порядке. Обучающийся может самостоятельно осуществлять поиск места практики. В этом случае не позднее, чем за 2 (два) месяца до начала практики обучающийся должен представить на кафедру «Финансовый контроль и казначейское дело» Договор на проведение</w:t>
      </w:r>
      <w:r>
        <w:rPr>
          <w:sz w:val="28"/>
          <w:szCs w:val="28"/>
        </w:rPr>
        <w:t xml:space="preserve"> практики обучающегося (Приложение 2).</w:t>
      </w:r>
    </w:p>
    <w:p w:rsidR="005358A0" w:rsidRDefault="003046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руководства практикой обучающегося назначаются два руководителя: от Финансового университета и от организации, в которой проходит практика.</w:t>
      </w:r>
    </w:p>
    <w:p w:rsidR="005358A0" w:rsidRDefault="003046DB">
      <w:pPr>
        <w:spacing w:line="276" w:lineRule="auto"/>
        <w:ind w:firstLine="709"/>
        <w:jc w:val="both"/>
      </w:pPr>
      <w:r>
        <w:rPr>
          <w:sz w:val="28"/>
          <w:szCs w:val="28"/>
        </w:rPr>
        <w:t>В процессе прохождения практики обучающийся осваивает различные виды деят</w:t>
      </w:r>
      <w:r>
        <w:rPr>
          <w:sz w:val="28"/>
          <w:szCs w:val="28"/>
        </w:rPr>
        <w:t>ельности, включая контрольную, расчетно-аналитическую, организационно-управленческую. Основным результатом практики является формирование компетенций, связанных с применением полученных в ходе теоретического обучения знаний для решения практических задач ф</w:t>
      </w:r>
      <w:r>
        <w:rPr>
          <w:sz w:val="28"/>
          <w:szCs w:val="28"/>
        </w:rPr>
        <w:t>ормирования системы контроллинга в государственном секторе, в том числе с применением информационных технологий; приобретение коммуникативных навыков взаимодействия в профессиональном коллективе.</w:t>
      </w:r>
    </w:p>
    <w:p w:rsidR="005358A0" w:rsidRDefault="003046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прохождения практики обучающийся:</w:t>
      </w:r>
    </w:p>
    <w:p w:rsidR="005358A0" w:rsidRDefault="003046DB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знакомится с но</w:t>
      </w:r>
      <w:r>
        <w:rPr>
          <w:sz w:val="28"/>
          <w:szCs w:val="28"/>
        </w:rPr>
        <w:t xml:space="preserve">рмативными правовыми актами и иными документами, регламентирующими деятельность организации; изучает </w:t>
      </w:r>
      <w:r>
        <w:rPr>
          <w:sz w:val="28"/>
          <w:szCs w:val="28"/>
        </w:rPr>
        <w:lastRenderedPageBreak/>
        <w:t>должностные регламенты и инструкции в соответствии с компетенцией структурного подразделения организации;</w:t>
      </w:r>
    </w:p>
    <w:p w:rsidR="005358A0" w:rsidRDefault="003046DB">
      <w:pPr>
        <w:numPr>
          <w:ilvl w:val="0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работу со служебными документами, необходимыми для исполнения должностных обязанностей; </w:t>
      </w:r>
    </w:p>
    <w:p w:rsidR="005358A0" w:rsidRDefault="003046DB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изучает нормативные правовые и иные акты, регламентирующие вопросы гражданской службы и противодействия коррупции в организации, требования к замещению до</w:t>
      </w:r>
      <w:r>
        <w:rPr>
          <w:sz w:val="28"/>
          <w:szCs w:val="28"/>
        </w:rPr>
        <w:t>лжностей государственной и муниципальной гражданской службы;</w:t>
      </w:r>
    </w:p>
    <w:p w:rsidR="005358A0" w:rsidRDefault="003046DB">
      <w:pPr>
        <w:numPr>
          <w:ilvl w:val="0"/>
          <w:numId w:val="2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осваивает технологии и приемы работы с использованием внутренних и внешних информационно-аналитических систем, систем автоматизации документооборота и электронного делопроизводства в организации;</w:t>
      </w:r>
    </w:p>
    <w:p w:rsidR="005358A0" w:rsidRDefault="003046DB">
      <w:pPr>
        <w:numPr>
          <w:ilvl w:val="0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осваивает методы и приемы расчета, анализа, оценки финансово-экономических показателей, используемых в ходе деятельности организации;</w:t>
      </w:r>
    </w:p>
    <w:p w:rsidR="005358A0" w:rsidRDefault="003046DB">
      <w:pPr>
        <w:numPr>
          <w:ilvl w:val="0"/>
          <w:numId w:val="2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изучает правовое обеспечение и результаты работы государственных и муниципальных органов с обращениями граждан и юридичес</w:t>
      </w:r>
      <w:r>
        <w:rPr>
          <w:sz w:val="28"/>
          <w:szCs w:val="28"/>
        </w:rPr>
        <w:t>ких лиц по вопросам государственных и муниципальных финансов.</w:t>
      </w:r>
    </w:p>
    <w:p w:rsidR="005358A0" w:rsidRDefault="003046DB">
      <w:pPr>
        <w:spacing w:line="276" w:lineRule="auto"/>
        <w:ind w:firstLine="709"/>
        <w:jc w:val="both"/>
      </w:pPr>
      <w:r>
        <w:rPr>
          <w:sz w:val="28"/>
          <w:szCs w:val="28"/>
        </w:rPr>
        <w:t>При прохождении практики обучающийся должен:</w:t>
      </w:r>
    </w:p>
    <w:p w:rsidR="005358A0" w:rsidRDefault="003046DB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соблюдать правила, регламенты, должностные инструкции, регулирующие организацию профессиональной служебной деятельности, включая требования по охране</w:t>
      </w:r>
      <w:r>
        <w:rPr>
          <w:sz w:val="28"/>
          <w:szCs w:val="28"/>
        </w:rPr>
        <w:t xml:space="preserve"> труда и технике безопасности, правила внутреннего распорядка;</w:t>
      </w:r>
    </w:p>
    <w:p w:rsidR="005358A0" w:rsidRDefault="003046DB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 и в полном объеме выполнять работы в соответствии с программой практики и индивидуальным заданием;</w:t>
      </w:r>
    </w:p>
    <w:p w:rsidR="005358A0" w:rsidRDefault="003046DB">
      <w:pPr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ежедневно отмечать выполнение работ в дневнике практики обучающегося;</w:t>
      </w:r>
    </w:p>
    <w:p w:rsidR="005358A0" w:rsidRDefault="003046DB">
      <w:pPr>
        <w:numPr>
          <w:ilvl w:val="0"/>
          <w:numId w:val="3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составить о</w:t>
      </w:r>
      <w:r>
        <w:rPr>
          <w:sz w:val="28"/>
          <w:szCs w:val="28"/>
        </w:rPr>
        <w:t>тчет по результатам прохождения практики в соответствии с программой практики и индивидуальным заданием;</w:t>
      </w:r>
    </w:p>
    <w:p w:rsidR="005358A0" w:rsidRDefault="003046DB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в установленные сроки комплект документов по итогам прохождения практики;</w:t>
      </w:r>
    </w:p>
    <w:p w:rsidR="005358A0" w:rsidRDefault="003046DB">
      <w:pPr>
        <w:numPr>
          <w:ilvl w:val="0"/>
          <w:numId w:val="3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явиться на защиту отчета по практике в установленные сроки.</w:t>
      </w:r>
    </w:p>
    <w:p w:rsidR="005358A0" w:rsidRDefault="003046DB">
      <w:pPr>
        <w:spacing w:line="276" w:lineRule="auto"/>
        <w:ind w:firstLine="708"/>
        <w:jc w:val="both"/>
      </w:pPr>
      <w:r>
        <w:rPr>
          <w:sz w:val="28"/>
          <w:szCs w:val="28"/>
        </w:rPr>
        <w:t>В хо</w:t>
      </w:r>
      <w:r>
        <w:rPr>
          <w:sz w:val="28"/>
          <w:szCs w:val="28"/>
        </w:rPr>
        <w:t xml:space="preserve">де практики обучающийся выполняют следующие виды работ. </w:t>
      </w:r>
    </w:p>
    <w:p w:rsidR="005358A0" w:rsidRDefault="003046DB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Ind w:w="-118" w:type="dxa"/>
        <w:tblLayout w:type="fixed"/>
        <w:tblLook w:val="04A0" w:firstRow="1" w:lastRow="0" w:firstColumn="1" w:lastColumn="0" w:noHBand="0" w:noVBand="1"/>
      </w:tblPr>
      <w:tblGrid>
        <w:gridCol w:w="2216"/>
        <w:gridCol w:w="5985"/>
        <w:gridCol w:w="1570"/>
      </w:tblGrid>
      <w:tr w:rsidR="005358A0">
        <w:trPr>
          <w:trHeight w:val="562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Виды деятельности</w:t>
            </w:r>
          </w:p>
        </w:tc>
        <w:tc>
          <w:tcPr>
            <w:tcW w:w="5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Количество часов (недель)</w:t>
            </w:r>
          </w:p>
        </w:tc>
      </w:tr>
      <w:tr w:rsidR="005358A0"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Организационная</w:t>
            </w:r>
          </w:p>
        </w:tc>
        <w:tc>
          <w:tcPr>
            <w:tcW w:w="5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jc w:val="both"/>
            </w:pPr>
            <w:r>
              <w:t xml:space="preserve">Инструктаж по общим вопросам. Составление и согласование </w:t>
            </w:r>
            <w:r>
              <w:t>рабочего плана (графика) практики, утверждение индивидуального задания по практике. Определение круга обязанностей в период прохождения практики с указанием сроков их выполнения.</w:t>
            </w:r>
          </w:p>
          <w:p w:rsidR="005358A0" w:rsidRDefault="003046DB">
            <w:pPr>
              <w:widowControl w:val="0"/>
              <w:jc w:val="both"/>
              <w:rPr>
                <w:rFonts w:cs="Tahoma"/>
                <w:bCs/>
              </w:rPr>
            </w:pPr>
            <w:r>
              <w:lastRenderedPageBreak/>
              <w:t>Подготовка отчетных документов (дневника практики, отчета по практике). Защит</w:t>
            </w:r>
            <w:r>
              <w:t>а отчета по практике.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lastRenderedPageBreak/>
              <w:t>14</w:t>
            </w:r>
          </w:p>
          <w:p w:rsidR="005358A0" w:rsidRDefault="005358A0">
            <w:pPr>
              <w:widowControl w:val="0"/>
              <w:jc w:val="center"/>
              <w:rPr>
                <w:rFonts w:cs="Tahoma"/>
                <w:bCs/>
              </w:rPr>
            </w:pPr>
          </w:p>
        </w:tc>
      </w:tr>
      <w:tr w:rsidR="005358A0"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Исследовательская</w:t>
            </w:r>
          </w:p>
        </w:tc>
        <w:tc>
          <w:tcPr>
            <w:tcW w:w="5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jc w:val="both"/>
            </w:pPr>
            <w:r>
              <w:t>Ознакомление с организационной структурой и направлениями деятельности организации, функциями и полномочиями ее структурных подразделений.</w:t>
            </w:r>
          </w:p>
          <w:p w:rsidR="005358A0" w:rsidRDefault="003046DB">
            <w:pPr>
              <w:widowControl w:val="0"/>
              <w:jc w:val="both"/>
            </w:pPr>
            <w:r>
              <w:t>Изучение нормативных правовых актов, регламентирующих отдельные направле</w:t>
            </w:r>
            <w:r>
              <w:t>ния деятельности организации; осуществление государственной и муниципальной службы, противодействие коррупции.</w:t>
            </w:r>
          </w:p>
          <w:p w:rsidR="005358A0" w:rsidRDefault="003046DB">
            <w:pPr>
              <w:widowControl w:val="0"/>
              <w:jc w:val="both"/>
              <w:rPr>
                <w:rFonts w:cs="Tahoma"/>
                <w:bCs/>
              </w:rPr>
            </w:pPr>
            <w:r>
              <w:t>Ознакомление с информационными системами и программными продуктами, используемыми в деятельности организации.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40</w:t>
            </w:r>
          </w:p>
          <w:p w:rsidR="005358A0" w:rsidRDefault="005358A0">
            <w:pPr>
              <w:widowControl w:val="0"/>
              <w:jc w:val="center"/>
              <w:rPr>
                <w:rFonts w:cs="Tahoma"/>
                <w:bCs/>
              </w:rPr>
            </w:pPr>
          </w:p>
        </w:tc>
      </w:tr>
      <w:tr w:rsidR="005358A0"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  <w:lang w:val="en-US"/>
              </w:rPr>
            </w:pPr>
            <w:r>
              <w:rPr>
                <w:rFonts w:cs="Tahoma"/>
                <w:bCs/>
              </w:rPr>
              <w:t>Аналитическая</w:t>
            </w:r>
          </w:p>
        </w:tc>
        <w:tc>
          <w:tcPr>
            <w:tcW w:w="5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jc w:val="both"/>
            </w:pPr>
            <w:r>
              <w:t xml:space="preserve">Анализ плановых </w:t>
            </w:r>
            <w:r>
              <w:t>и отчетных документов организации, оценка результативности ее деятельности. Подготовка обзорно-аналитических материалов по направлениям деятельности организации (ее структурного подразделения).</w:t>
            </w:r>
          </w:p>
          <w:p w:rsidR="005358A0" w:rsidRDefault="003046DB">
            <w:pPr>
              <w:widowControl w:val="0"/>
              <w:jc w:val="both"/>
            </w:pPr>
            <w:r>
              <w:t>Участие в составления информационных, аналитических и иных док</w:t>
            </w:r>
            <w:r>
              <w:t>ументов по направлениям деятельности организации (в соответствии с компетенцией структурного подразделения).</w:t>
            </w:r>
          </w:p>
          <w:p w:rsidR="005358A0" w:rsidRDefault="003046DB">
            <w:pPr>
              <w:widowControl w:val="0"/>
              <w:jc w:val="both"/>
              <w:rPr>
                <w:rFonts w:cs="Tahoma"/>
                <w:bCs/>
              </w:rPr>
            </w:pPr>
            <w:r>
              <w:t xml:space="preserve">Оценка полученных результатов; обобщение знаний, умений, приобретенных в ходе практики.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52</w:t>
            </w:r>
          </w:p>
          <w:p w:rsidR="005358A0" w:rsidRDefault="005358A0">
            <w:pPr>
              <w:widowControl w:val="0"/>
              <w:jc w:val="center"/>
              <w:rPr>
                <w:rFonts w:cs="Tahoma"/>
                <w:bCs/>
              </w:rPr>
            </w:pPr>
          </w:p>
        </w:tc>
      </w:tr>
      <w:tr w:rsidR="005358A0">
        <w:tc>
          <w:tcPr>
            <w:tcW w:w="8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A0" w:rsidRDefault="003046DB">
            <w:pPr>
              <w:widowControl w:val="0"/>
              <w:spacing w:line="264" w:lineRule="exact"/>
              <w:ind w:left="100"/>
            </w:pPr>
            <w:r>
              <w:t>Контактная работа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58A0" w:rsidRDefault="003046DB">
            <w:pPr>
              <w:widowControl w:val="0"/>
              <w:spacing w:line="264" w:lineRule="exact"/>
              <w:ind w:left="100"/>
              <w:jc w:val="center"/>
            </w:pPr>
            <w:r>
              <w:t>2</w:t>
            </w:r>
          </w:p>
        </w:tc>
      </w:tr>
      <w:tr w:rsidR="005358A0">
        <w:tc>
          <w:tcPr>
            <w:tcW w:w="8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both"/>
            </w:pPr>
            <w:r>
              <w:t>Промежуточная аттестация – зачет</w:t>
            </w:r>
            <w:r>
              <w:t xml:space="preserve"> с оценкой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rFonts w:cs="Tahoma"/>
                <w:bCs/>
              </w:rPr>
            </w:pPr>
            <w:r>
              <w:rPr>
                <w:rFonts w:cs="Tahoma"/>
                <w:bCs/>
              </w:rPr>
              <w:t>108</w:t>
            </w:r>
          </w:p>
        </w:tc>
      </w:tr>
    </w:tbl>
    <w:p w:rsidR="005358A0" w:rsidRDefault="005358A0">
      <w:pPr>
        <w:spacing w:line="360" w:lineRule="auto"/>
        <w:ind w:firstLine="709"/>
        <w:jc w:val="both"/>
        <w:rPr>
          <w:sz w:val="28"/>
          <w:szCs w:val="28"/>
        </w:rPr>
      </w:pPr>
    </w:p>
    <w:p w:rsidR="005358A0" w:rsidRDefault="003046DB">
      <w:pPr>
        <w:spacing w:line="276" w:lineRule="auto"/>
        <w:ind w:firstLine="709"/>
        <w:jc w:val="both"/>
      </w:pPr>
      <w:r>
        <w:rPr>
          <w:sz w:val="28"/>
          <w:szCs w:val="28"/>
        </w:rPr>
        <w:t>До начала практики обучающийся получает индивидуальное задание по учебной практике по форме (Приложение 3), которое разрабатывается руководителем практики от Финансового университета. Индивидуальное задание носит практический характер, нац</w:t>
      </w:r>
      <w:r>
        <w:rPr>
          <w:sz w:val="28"/>
          <w:szCs w:val="28"/>
        </w:rPr>
        <w:t>еливает обучающегося на сбор, систематизацию и анализ практического материала по вопросам деятельности организации.</w:t>
      </w:r>
    </w:p>
    <w:p w:rsidR="005358A0" w:rsidRDefault="003046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 проходит практику в соответствии с рабочим графиком (планом) прохождения практики, составляемым по форме (Приложение 4). В перио</w:t>
      </w:r>
      <w:r>
        <w:rPr>
          <w:sz w:val="28"/>
          <w:szCs w:val="28"/>
        </w:rPr>
        <w:t xml:space="preserve">д прохождения практики обучающийся ведет дневник учебной практики по форме (Приложение 5), в котором ежедневно фиксируются виды работ, выполняемые обучающимся. </w:t>
      </w:r>
    </w:p>
    <w:p w:rsidR="005358A0" w:rsidRDefault="005358A0">
      <w:pPr>
        <w:spacing w:line="276" w:lineRule="auto"/>
        <w:ind w:firstLine="709"/>
        <w:jc w:val="both"/>
        <w:rPr>
          <w:sz w:val="28"/>
          <w:szCs w:val="28"/>
        </w:rPr>
      </w:pPr>
    </w:p>
    <w:p w:rsidR="005358A0" w:rsidRDefault="003046DB">
      <w:pPr>
        <w:spacing w:line="276" w:lineRule="auto"/>
        <w:ind w:firstLine="709"/>
        <w:jc w:val="both"/>
      </w:pPr>
      <w:r>
        <w:rPr>
          <w:b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Формы отчетности по </w:t>
      </w:r>
      <w:r>
        <w:rPr>
          <w:b/>
          <w:sz w:val="28"/>
          <w:szCs w:val="28"/>
        </w:rPr>
        <w:t>практике</w:t>
      </w:r>
    </w:p>
    <w:p w:rsidR="005358A0" w:rsidRDefault="003046DB">
      <w:pPr>
        <w:spacing w:line="276" w:lineRule="auto"/>
        <w:ind w:firstLine="709"/>
        <w:jc w:val="both"/>
      </w:pPr>
      <w:r>
        <w:rPr>
          <w:sz w:val="28"/>
          <w:szCs w:val="28"/>
        </w:rPr>
        <w:t>При завершении практики обучающийся представляет в установленн</w:t>
      </w:r>
      <w:r>
        <w:rPr>
          <w:sz w:val="28"/>
          <w:szCs w:val="28"/>
        </w:rPr>
        <w:t xml:space="preserve">ый срок на кафедру комплект документов, который включает: отчет о результатах учебной практики (Приложение 6), </w:t>
      </w:r>
      <w:r>
        <w:rPr>
          <w:color w:val="000000"/>
          <w:sz w:val="28"/>
          <w:szCs w:val="28"/>
        </w:rPr>
        <w:t>дневник учебной практики обучающегося по форме (Приложение 4), отзыв о прохождении учебной практики руководителя практики от организации по форме</w:t>
      </w:r>
      <w:r>
        <w:rPr>
          <w:color w:val="000000"/>
          <w:sz w:val="28"/>
          <w:szCs w:val="28"/>
        </w:rPr>
        <w:t xml:space="preserve"> (Приложение 7). </w:t>
      </w:r>
    </w:p>
    <w:p w:rsidR="005358A0" w:rsidRDefault="003046DB">
      <w:pPr>
        <w:pStyle w:val="16"/>
        <w:spacing w:before="0" w:after="0"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Обучающийся составляет отчет по учебной практике в соответствии с программой практики и индивидуальным заданием, где отражает проделанную работу. </w:t>
      </w:r>
      <w:r>
        <w:rPr>
          <w:sz w:val="28"/>
          <w:szCs w:val="28"/>
        </w:rPr>
        <w:t xml:space="preserve">Структура отчета по учебной практике включает: титульный лист по форме (Приложение 6), </w:t>
      </w:r>
      <w:r>
        <w:rPr>
          <w:sz w:val="28"/>
          <w:szCs w:val="28"/>
        </w:rPr>
        <w:t xml:space="preserve">содержание, введение, основную часть, заключение, список использованных источников и литературы, приложения. Во введении отчета приводится краткая характеристика организации – базы практики, раскрываются цель и задачи практики применительно к организации, </w:t>
      </w:r>
      <w:r>
        <w:rPr>
          <w:sz w:val="28"/>
          <w:szCs w:val="28"/>
        </w:rPr>
        <w:t>перечисляются виды выполненных работ. В основной части отчета подробно описывается содержание выполненных работ в соответствии с индивидуальным заданием и рабочим графиком (планом) практики, отражаются результаты работы (расчетно-аналитические материалы, а</w:t>
      </w:r>
      <w:r>
        <w:rPr>
          <w:sz w:val="28"/>
          <w:szCs w:val="28"/>
        </w:rPr>
        <w:t>кты, отчеты, карты и т.п.) (с указанием личного вклада обучающегося). Основная часть может содержать анализ практического материала по теме выпускной квалификационной работы. В заключении делаются выводы о результатах прохождения практики, сведения о дости</w:t>
      </w:r>
      <w:r>
        <w:rPr>
          <w:sz w:val="28"/>
          <w:szCs w:val="28"/>
        </w:rPr>
        <w:t>жении обучающимся целей и задач практики. Также отражаются новые знания, умения, практический, в том числе социальный опыт, приобретенный в процессе практики.</w:t>
      </w:r>
    </w:p>
    <w:p w:rsidR="005358A0" w:rsidRDefault="003046D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качестве приложений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sz w:val="28"/>
          <w:szCs w:val="28"/>
        </w:rPr>
        <w:t xml:space="preserve"> отчету прилагается материалы, отражающие результаты выполненной обучающим</w:t>
      </w:r>
      <w:r>
        <w:rPr>
          <w:sz w:val="28"/>
          <w:szCs w:val="28"/>
        </w:rPr>
        <w:t>ся работы в процессе прохождения практики: аналитические таблицы, справки, заключения, письма, акты и т.п.</w:t>
      </w:r>
    </w:p>
    <w:p w:rsidR="005358A0" w:rsidRDefault="003046D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по учебной практике оформляется в бумажном виде на листах формата А4. Текстовая часть отчета оформляется: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14;  нумерация </w:t>
      </w:r>
      <w:r>
        <w:rPr>
          <w:sz w:val="28"/>
          <w:szCs w:val="28"/>
        </w:rPr>
        <w:t>страниц – сквозная, начинается со стр. 2 (первая страница –  титульный лист), номер страницы проставляется по середине нижнего поля; полуторный интервал, шрифт Times New Roman, кегль 14; размеры полей на печатных листах: левое поле – 3 см, правое – 2 см, с</w:t>
      </w:r>
      <w:r>
        <w:rPr>
          <w:sz w:val="28"/>
          <w:szCs w:val="28"/>
        </w:rPr>
        <w:t>верху и снизу – по 2 см; все разделы работы, а также графические материалы, таблицы и др. должны быть пронумерованы; заимствованные тексты, формулы и т.д. должны быть представлены с указанием ссылок на источник. Титульный лист отчета подписывается обучающи</w:t>
      </w:r>
      <w:r>
        <w:rPr>
          <w:sz w:val="28"/>
          <w:szCs w:val="28"/>
        </w:rPr>
        <w:t>мся, руководителем от организации – базы практики и руководителем практики от Финансового университета. Подпись руководителя от базы практики на титульном листе заверяется печатью организации.</w:t>
      </w:r>
    </w:p>
    <w:p w:rsidR="005358A0" w:rsidRDefault="003046D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учебной практике – 10–15 страниц.</w:t>
      </w:r>
    </w:p>
    <w:p w:rsidR="005358A0" w:rsidRDefault="003046DB">
      <w:pPr>
        <w:spacing w:line="276" w:lineRule="auto"/>
        <w:ind w:firstLine="567"/>
        <w:jc w:val="both"/>
      </w:pPr>
      <w:r>
        <w:rPr>
          <w:sz w:val="28"/>
          <w:szCs w:val="28"/>
        </w:rPr>
        <w:t>С отчетом по учебной практике обучающийся представляет:</w:t>
      </w:r>
    </w:p>
    <w:p w:rsidR="005358A0" w:rsidRDefault="003046DB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sz w:val="28"/>
          <w:szCs w:val="28"/>
        </w:rPr>
        <w:t>Индивидуальное задание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учебной практике</w:t>
      </w:r>
      <w:r>
        <w:rPr>
          <w:sz w:val="28"/>
          <w:szCs w:val="28"/>
        </w:rPr>
        <w:t xml:space="preserve"> обучающегося по форме (Приложение 3), которое подписывается обучающимся, руководителем практики от организации и руководителем практики от Финансового униве</w:t>
      </w:r>
      <w:r>
        <w:rPr>
          <w:sz w:val="28"/>
          <w:szCs w:val="28"/>
        </w:rPr>
        <w:t>рситета. Подпись руководителя практики от организации на титульном листе заверяется печатью организации.</w:t>
      </w:r>
    </w:p>
    <w:p w:rsidR="005358A0" w:rsidRDefault="003046D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  <w:t xml:space="preserve">Рабочий график (план) прохождения учебной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 xml:space="preserve"> по форме (Приложение 4), который составляется для каждого обучающегося применительно к конкретным</w:t>
      </w:r>
      <w:r>
        <w:rPr>
          <w:sz w:val="28"/>
          <w:szCs w:val="28"/>
        </w:rPr>
        <w:t xml:space="preserve"> условиям его деятельности в период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 xml:space="preserve"> и включает все виды работ, выполняемые обучающимся при прохождении практики. Рабочий график (план)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 xml:space="preserve"> заверяется подписью руководителя практики от организации и печатью организации.</w:t>
      </w:r>
    </w:p>
    <w:p w:rsidR="005358A0" w:rsidRDefault="003046D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Дневник учебной </w:t>
      </w:r>
      <w:r>
        <w:rPr>
          <w:color w:val="000000"/>
          <w:sz w:val="28"/>
          <w:szCs w:val="28"/>
        </w:rPr>
        <w:t>практики обучающегося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 форме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 5), который содержит сведения о содержании выполненных работ, заверенные подписью руководителя практики от организации и печатью организации. Ежедневные записи обучающегося в дневнике </w:t>
      </w:r>
      <w:r>
        <w:rPr>
          <w:sz w:val="28"/>
          <w:szCs w:val="28"/>
        </w:rPr>
        <w:t>визируются руководителем практики от организации.</w:t>
      </w:r>
    </w:p>
    <w:p w:rsidR="005358A0" w:rsidRDefault="003046DB">
      <w:pPr>
        <w:spacing w:line="276" w:lineRule="auto"/>
        <w:ind w:firstLine="709"/>
        <w:jc w:val="both"/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Отзыв руководителя от организации – базы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 xml:space="preserve"> по форме (Приложение 7), в котором отражаются личные и деловые качества обучающегося, уровень его профессиональной подготовленности, оценка результатов д</w:t>
      </w:r>
      <w:r>
        <w:rPr>
          <w:sz w:val="28"/>
          <w:szCs w:val="28"/>
        </w:rPr>
        <w:t>еятельности во время практики, степень выполнения программы практики, умения применять полученные в процессе теоретического обучения знания на практике. Отзыв оформляется на бланке организации – базы практики.  В отзыве делается вывод о возможности допуска</w:t>
      </w:r>
      <w:r>
        <w:rPr>
          <w:sz w:val="28"/>
          <w:szCs w:val="28"/>
        </w:rPr>
        <w:t xml:space="preserve"> обучающегося к защите отчета по практике. Отзыв заверяется подписью руководителя от базы практики и печатью организации.</w:t>
      </w:r>
    </w:p>
    <w:p w:rsidR="005358A0" w:rsidRDefault="003046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результатами практики осуществляется в форме защиты отчета по практике. К защите отчета допускается обучающий, полностью в</w:t>
      </w:r>
      <w:r>
        <w:rPr>
          <w:sz w:val="28"/>
          <w:szCs w:val="28"/>
        </w:rPr>
        <w:t>ыполнивший программу практики. Защита отчета осуществляется в установленные сроки. Аттестация по итогам практики осуществляется руководителем практики от Финансового университета. Защита отчета проходит в форме собеседования обучающегося с руководителем от</w:t>
      </w:r>
      <w:r>
        <w:rPr>
          <w:sz w:val="28"/>
          <w:szCs w:val="28"/>
        </w:rPr>
        <w:t xml:space="preserve"> Финансового университета. В процессе защиты выявляется качественный уровень сформированных компетенций исходя из принятых индикаторов их освоения. Учитывается качество подготовленного отчета, полнота описания вопросов программы, оформление отчета, а также</w:t>
      </w:r>
      <w:r>
        <w:rPr>
          <w:sz w:val="28"/>
          <w:szCs w:val="28"/>
        </w:rPr>
        <w:t xml:space="preserve"> отзыв руководителя от организации – базы практики о приобретенных знаниях, умениях, профессиональном опыте.  По результатам защиты отчета по учебной практике выставляется зачет с дифференцированной оценкой.</w:t>
      </w:r>
    </w:p>
    <w:p w:rsidR="005358A0" w:rsidRDefault="005358A0">
      <w:pPr>
        <w:spacing w:line="276" w:lineRule="auto"/>
        <w:ind w:firstLine="709"/>
        <w:jc w:val="both"/>
        <w:rPr>
          <w:sz w:val="28"/>
          <w:szCs w:val="28"/>
        </w:rPr>
      </w:pPr>
    </w:p>
    <w:p w:rsidR="005358A0" w:rsidRDefault="005358A0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5358A0" w:rsidRDefault="003046DB">
      <w:pPr>
        <w:spacing w:line="276" w:lineRule="auto"/>
        <w:ind w:firstLine="709"/>
        <w:jc w:val="both"/>
      </w:pPr>
      <w:r>
        <w:rPr>
          <w:b/>
          <w:bCs/>
          <w:sz w:val="28"/>
          <w:szCs w:val="28"/>
        </w:rPr>
        <w:t>8. Фонд оценочных средств для проведения проме</w:t>
      </w:r>
      <w:r>
        <w:rPr>
          <w:b/>
          <w:bCs/>
          <w:sz w:val="28"/>
          <w:szCs w:val="28"/>
        </w:rPr>
        <w:t>жуточной аттестации обучающихся по практике</w:t>
      </w:r>
    </w:p>
    <w:p w:rsidR="005358A0" w:rsidRDefault="003046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3 «Перечень планируемых результатов обучения при </w:t>
      </w:r>
      <w:r>
        <w:rPr>
          <w:sz w:val="28"/>
          <w:szCs w:val="28"/>
        </w:rPr>
        <w:lastRenderedPageBreak/>
        <w:t>прохождении практики, соотнесенных с планируемыми результатами освоения образо</w:t>
      </w:r>
      <w:r>
        <w:rPr>
          <w:sz w:val="28"/>
          <w:szCs w:val="28"/>
        </w:rPr>
        <w:t>вательной программы».</w:t>
      </w:r>
    </w:p>
    <w:p w:rsidR="005358A0" w:rsidRDefault="003046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Оценочные средства для проверки компетенций, формируемых по итогам прохождения практики.</w:t>
      </w:r>
    </w:p>
    <w:p w:rsidR="005358A0" w:rsidRDefault="003046DB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88"/>
        <w:gridCol w:w="2518"/>
        <w:gridCol w:w="5562"/>
      </w:tblGrid>
      <w:tr w:rsidR="005358A0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задания</w:t>
            </w:r>
          </w:p>
        </w:tc>
      </w:tr>
      <w:tr w:rsidR="005358A0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Способен использовать современные информационные технологии и </w:t>
            </w:r>
            <w:r>
              <w:rPr>
                <w:sz w:val="22"/>
                <w:szCs w:val="22"/>
              </w:rPr>
              <w:t>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afa"/>
              <w:widowControl w:val="0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 Использует современные информационные технологии и компьютерные системы при решении задач профессиональной де</w:t>
            </w:r>
            <w:r>
              <w:rPr>
                <w:b/>
                <w:bCs/>
                <w:sz w:val="22"/>
                <w:szCs w:val="22"/>
              </w:rPr>
              <w:t>ятельности.</w:t>
            </w:r>
          </w:p>
          <w:p w:rsidR="005358A0" w:rsidRDefault="003046DB">
            <w:pPr>
              <w:pStyle w:val="afa"/>
              <w:widowControl w:val="0"/>
              <w:spacing w:after="0"/>
              <w:ind w:left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2.Отбирает и анализирует информацию, размещенную в информационных системах.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  <w:p w:rsidR="005358A0" w:rsidRDefault="005358A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:rsidR="005358A0" w:rsidRDefault="003046DB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5358A0" w:rsidRDefault="003046DB">
            <w:pPr>
              <w:widowControl w:val="0"/>
              <w:jc w:val="both"/>
            </w:pPr>
            <w:r>
              <w:rPr>
                <w:rFonts w:eastAsia="Roboto"/>
                <w:shd w:val="clear" w:color="auto" w:fill="FFFFFF"/>
              </w:rPr>
              <w:t>1.</w:t>
            </w:r>
            <w:r>
              <w:rPr>
                <w:rFonts w:eastAsia="Roboto"/>
                <w:i/>
                <w:iCs/>
                <w:shd w:val="clear" w:color="auto" w:fill="FFFFFF"/>
              </w:rPr>
              <w:t xml:space="preserve"> </w:t>
            </w:r>
            <w:r>
              <w:t>На основании данных единого портала бюд</w:t>
            </w:r>
            <w:r>
              <w:t>жетной системы Российской Федерации в таблице перечислить и раскрыть направления информационных запросов Счетной палаты Российской Федерации и Федерального казначейства (Казначейства России) при проведении внешнего и внутреннего государственного финансовог</w:t>
            </w:r>
            <w:r>
              <w:t xml:space="preserve">о контроля за полнотой и достоверностью отчетности о реализации государственных программ Российской Федерации (на примере одной из государственных программ). </w:t>
            </w:r>
          </w:p>
          <w:p w:rsidR="005358A0" w:rsidRDefault="003046DB">
            <w:pPr>
              <w:widowControl w:val="0"/>
              <w:jc w:val="both"/>
            </w:pPr>
            <w:r>
              <w:t xml:space="preserve">2. Сформулировать выводы о значении внешнего и внутреннего государственного финансового контроля </w:t>
            </w:r>
            <w:r>
              <w:t xml:space="preserve">для реализации и повышении эффективности осуществления государственных программ. </w:t>
            </w:r>
          </w:p>
          <w:p w:rsidR="005358A0" w:rsidRDefault="005358A0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</w:p>
          <w:p w:rsidR="005358A0" w:rsidRDefault="003046DB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5358A0" w:rsidRDefault="003046DB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Используя данные Портала госпрограмм Российской Федерации https://programs.gov.ru/ соотнесите реализуемые госпрограммы с национальными проектами. Сформируйте пакет </w:t>
            </w:r>
            <w:r>
              <w:rPr>
                <w:color w:val="000000"/>
              </w:rPr>
              <w:t>документов, регламентирующих процессы реализации госпрограмм и национальных проектов.</w:t>
            </w:r>
          </w:p>
          <w:p w:rsidR="005358A0" w:rsidRDefault="005358A0">
            <w:pPr>
              <w:widowControl w:val="0"/>
              <w:rPr>
                <w:b/>
                <w:bCs/>
                <w:color w:val="000000"/>
              </w:rPr>
            </w:pPr>
          </w:p>
          <w:p w:rsidR="005358A0" w:rsidRDefault="003046DB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:rsidR="005358A0" w:rsidRDefault="003046DB">
            <w:pPr>
              <w:widowControl w:val="0"/>
              <w:jc w:val="both"/>
            </w:pPr>
            <w:r>
              <w:rPr>
                <w:rFonts w:eastAsia="Roboto"/>
                <w:shd w:val="clear" w:color="auto" w:fill="FFFFFF"/>
              </w:rPr>
              <w:t>1.</w:t>
            </w:r>
            <w:r>
              <w:rPr>
                <w:rFonts w:eastAsia="Roboto"/>
                <w:i/>
                <w:iCs/>
                <w:shd w:val="clear" w:color="auto" w:fill="FFFFFF"/>
              </w:rPr>
              <w:t xml:space="preserve"> </w:t>
            </w:r>
            <w:r>
              <w:t xml:space="preserve">Схематично представить цели и задачи Счетной палаты Российской Федерации, определенные в Стратегии развития на 2018 -2024 гг. </w:t>
            </w:r>
          </w:p>
          <w:p w:rsidR="005358A0" w:rsidRDefault="003046DB">
            <w:pPr>
              <w:widowControl w:val="0"/>
              <w:jc w:val="both"/>
            </w:pPr>
            <w:r>
              <w:t>2. Увязать цели и задачи с мера</w:t>
            </w:r>
            <w:r>
              <w:t xml:space="preserve">ми, направленными на повышение эффективности бюджетных расходов, заложенными в «Концепции повышения эффективности бюджетных расходов в 2019 -2024 </w:t>
            </w:r>
            <w:r>
              <w:lastRenderedPageBreak/>
              <w:t xml:space="preserve">гг.». 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t>3. Сформулировать свои предложения по дальнейшему развитию стратегии деятельности Счетной палаты Россий</w:t>
            </w:r>
            <w:r>
              <w:t>ской Федерации, исходя из российских и общемировых тенденций.</w:t>
            </w:r>
          </w:p>
        </w:tc>
      </w:tr>
      <w:tr w:rsidR="005358A0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УК-6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5358A0" w:rsidRDefault="005358A0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1.Объективно оценивает свои возможности и требования различных </w:t>
            </w:r>
            <w:r>
              <w:rPr>
                <w:b/>
                <w:bCs/>
                <w:sz w:val="22"/>
                <w:szCs w:val="22"/>
              </w:rPr>
              <w:t>социальных ситуаций, принимает решения в соответствии с данной оценкой и требованиями.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3.Определяет приоритеты собственной деятельности в соответстви</w:t>
            </w:r>
            <w:r>
              <w:rPr>
                <w:b/>
                <w:bCs/>
                <w:sz w:val="22"/>
                <w:szCs w:val="22"/>
              </w:rPr>
              <w:t>и с важностью задач.</w:t>
            </w:r>
          </w:p>
          <w:p w:rsidR="005358A0" w:rsidRDefault="003046DB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4. Определяет и демонстрирует методы повышения эффективности собственной деятельности.</w:t>
            </w:r>
          </w:p>
          <w:p w:rsidR="005358A0" w:rsidRDefault="005358A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</w:tc>
      </w:tr>
      <w:tr w:rsidR="005358A0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Способен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применять в профессиональной деятельности нормы финансового, трудового законодательства Российской Федерации, законодательства Российской Федерации о корпоративном управлении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pStyle w:val="afa"/>
              <w:widowControl w:val="0"/>
              <w:numPr>
                <w:ilvl w:val="0"/>
                <w:numId w:val="18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Демонстрирует понимание правового поля деятельности государственных органов испол</w:t>
            </w:r>
            <w:r>
              <w:rPr>
                <w:b/>
                <w:bCs/>
                <w:sz w:val="22"/>
                <w:szCs w:val="22"/>
              </w:rPr>
              <w:t>нительной власти, учреждений, экономических субъектов.</w:t>
            </w:r>
          </w:p>
          <w:p w:rsidR="005358A0" w:rsidRDefault="003046DB">
            <w:pPr>
              <w:pStyle w:val="afa"/>
              <w:widowControl w:val="0"/>
              <w:numPr>
                <w:ilvl w:val="0"/>
                <w:numId w:val="18"/>
              </w:numPr>
              <w:tabs>
                <w:tab w:val="left" w:pos="540"/>
              </w:tabs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Анализирует и сопоставляет нормы финансового, трудового, законодательства Российской Федерации, законодательства о корпоративном управлении.</w:t>
            </w:r>
          </w:p>
          <w:p w:rsidR="005358A0" w:rsidRDefault="003046DB">
            <w:pPr>
              <w:pStyle w:val="afa"/>
              <w:widowControl w:val="0"/>
              <w:numPr>
                <w:ilvl w:val="0"/>
                <w:numId w:val="18"/>
              </w:numPr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3.Применяет правовые нормы при проведении контрольных и </w:t>
            </w:r>
            <w:r>
              <w:rPr>
                <w:b/>
                <w:bCs/>
                <w:sz w:val="22"/>
                <w:szCs w:val="22"/>
              </w:rPr>
              <w:t>экспертно-аналитических мероприятий.</w:t>
            </w:r>
          </w:p>
          <w:p w:rsidR="005358A0" w:rsidRDefault="003046DB">
            <w:pPr>
              <w:pStyle w:val="afa"/>
              <w:widowControl w:val="0"/>
              <w:numPr>
                <w:ilvl w:val="0"/>
                <w:numId w:val="18"/>
              </w:numPr>
              <w:spacing w:after="0"/>
              <w:ind w:left="0" w:firstLine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Контроль уровня сформированности компетенций осуществляется на основании отчетных документов, представленных обучающимися.</w:t>
            </w:r>
          </w:p>
          <w:p w:rsidR="005358A0" w:rsidRDefault="005358A0">
            <w:pPr>
              <w:widowControl w:val="0"/>
              <w:rPr>
                <w:rFonts w:eastAsiaTheme="minorEastAsia"/>
                <w:b/>
                <w:bCs/>
              </w:rPr>
            </w:pPr>
          </w:p>
          <w:p w:rsidR="005358A0" w:rsidRDefault="003046DB">
            <w:pPr>
              <w:widowControl w:val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Задание</w:t>
            </w:r>
          </w:p>
          <w:p w:rsidR="005358A0" w:rsidRDefault="003046DB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>
              <w:rPr>
                <w:rFonts w:eastAsia="Roboto"/>
                <w:sz w:val="22"/>
                <w:szCs w:val="22"/>
                <w:shd w:val="clear" w:color="auto" w:fill="FFFFFF"/>
                <w:lang w:eastAsia="ru-RU"/>
              </w:rPr>
              <w:t>1.</w:t>
            </w:r>
            <w:r>
              <w:rPr>
                <w:rFonts w:eastAsia="Roboto"/>
                <w:i/>
                <w:iCs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="SimSun"/>
                <w:sz w:val="22"/>
                <w:szCs w:val="22"/>
                <w:lang w:eastAsia="ru-RU"/>
              </w:rPr>
              <w:t xml:space="preserve">На основании открытых данных </w:t>
            </w:r>
            <w:hyperlink r:id="rId7" w:anchor="/classification-symptom/violation-classificator-list/detalization/event-list/item-detalization/event/event-violation-list/violation-detail/3431889793?violationFilter={" w:history="1">
              <w:r>
                <w:rPr>
                  <w:rFonts w:eastAsia="SimSun"/>
                  <w:sz w:val="22"/>
                  <w:szCs w:val="22"/>
                  <w:lang w:eastAsia="ru-RU"/>
                </w:rPr>
                <w:t>портала государственного и муниципального финансового аудита (audit.gov.ru)</w:t>
              </w:r>
            </w:hyperlink>
            <w:r>
              <w:rPr>
                <w:rFonts w:eastAsia="SimSun"/>
                <w:sz w:val="22"/>
                <w:szCs w:val="22"/>
                <w:lang w:eastAsia="ru-RU"/>
              </w:rPr>
              <w:t xml:space="preserve"> провести</w:t>
            </w:r>
            <w:r>
              <w:rPr>
                <w:rFonts w:eastAsia="SimSun"/>
                <w:sz w:val="22"/>
                <w:szCs w:val="22"/>
                <w:lang w:eastAsia="ru-RU"/>
              </w:rPr>
              <w:t xml:space="preserve"> анализ данных о результатах контрольного мероприятия, проведенного органом государственного финансового (муниципального) контроля. </w:t>
            </w:r>
          </w:p>
          <w:p w:rsidR="005358A0" w:rsidRDefault="003046DB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2. Определить предмет проверки, осуществленной в форме контрольного или экспертно-аналитического мероприятия.</w:t>
            </w:r>
          </w:p>
          <w:p w:rsidR="005358A0" w:rsidRDefault="003046DB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3. Выявить со</w:t>
            </w:r>
            <w:r>
              <w:rPr>
                <w:rFonts w:eastAsia="SimSun"/>
                <w:sz w:val="22"/>
                <w:szCs w:val="22"/>
                <w:lang w:eastAsia="ru-RU"/>
              </w:rPr>
              <w:t>став объекта (ов) и субъекта(ов) проверки (контрольного мероприятия).</w:t>
            </w:r>
          </w:p>
          <w:p w:rsidR="005358A0" w:rsidRDefault="003046DB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 xml:space="preserve">4. Указать состав и размер нарушений, выявленных в процессе проверки (контрольного мероприятия). </w:t>
            </w:r>
          </w:p>
          <w:p w:rsidR="005358A0" w:rsidRDefault="003046DB">
            <w:pPr>
              <w:widowControl w:val="0"/>
              <w:jc w:val="both"/>
              <w:rPr>
                <w:rFonts w:eastAsia="SimSun"/>
                <w:sz w:val="22"/>
                <w:szCs w:val="22"/>
                <w:lang w:eastAsia="ru-RU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5. Определить нормативный правовой акт, в отношении положений которого допущены нарушени</w:t>
            </w:r>
            <w:r>
              <w:rPr>
                <w:rFonts w:eastAsia="SimSun"/>
                <w:sz w:val="22"/>
                <w:szCs w:val="22"/>
                <w:lang w:eastAsia="ru-RU"/>
              </w:rPr>
              <w:t>я.</w:t>
            </w:r>
          </w:p>
          <w:p w:rsidR="005358A0" w:rsidRDefault="003046DB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6. Объяснить причины выявленных нарушений, дать рекомендации по их устранению.</w:t>
            </w:r>
          </w:p>
        </w:tc>
      </w:tr>
      <w:tr w:rsidR="005358A0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УК-2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Применяет основные инструменты планирования проекта, в частности, формирует иерархическую структуру </w:t>
            </w:r>
            <w:r>
              <w:rPr>
                <w:b/>
                <w:bCs/>
                <w:sz w:val="22"/>
                <w:szCs w:val="22"/>
              </w:rPr>
              <w:t xml:space="preserve">работ, расписание проекта, необходимые </w:t>
            </w:r>
            <w:r>
              <w:rPr>
                <w:b/>
                <w:bCs/>
                <w:sz w:val="22"/>
                <w:szCs w:val="22"/>
              </w:rPr>
              <w:lastRenderedPageBreak/>
              <w:t>ресурсы, стоимость и бюджет, планирует закупки, коммуникации, качество и управление рисками проекта и др.</w:t>
            </w:r>
          </w:p>
          <w:p w:rsidR="005358A0" w:rsidRDefault="003046DB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2.Осуществляет руководство исполнителями проекта, применяет инструменты контроля содержания и управления измене</w:t>
            </w:r>
            <w:r>
              <w:rPr>
                <w:b/>
                <w:bCs/>
                <w:sz w:val="22"/>
                <w:szCs w:val="22"/>
              </w:rPr>
              <w:t>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5358A0" w:rsidRDefault="005358A0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</w:p>
          <w:p w:rsidR="005358A0" w:rsidRDefault="003046DB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Контроль уровня сформированности компетенций осуществляется на основа</w:t>
            </w:r>
            <w:r>
              <w:rPr>
                <w:b/>
                <w:sz w:val="22"/>
                <w:szCs w:val="22"/>
              </w:rPr>
              <w:t>нии отчетных документов, представленных обучающимися.</w:t>
            </w:r>
          </w:p>
        </w:tc>
      </w:tr>
    </w:tbl>
    <w:p w:rsidR="005358A0" w:rsidRDefault="005358A0">
      <w:pPr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5358A0" w:rsidRDefault="003046DB">
      <w:pPr>
        <w:tabs>
          <w:tab w:val="left" w:pos="0"/>
          <w:tab w:val="right" w:leader="underscore" w:pos="8505"/>
        </w:tabs>
        <w:spacing w:line="276" w:lineRule="auto"/>
        <w:ind w:firstLine="709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9. Перечень </w:t>
      </w:r>
      <w:r>
        <w:rPr>
          <w:b/>
          <w:sz w:val="28"/>
          <w:szCs w:val="28"/>
        </w:rPr>
        <w:t>учебной литературы и ресурсов сети «Интернет», необходимых для проведения практики</w:t>
      </w:r>
      <w:r>
        <w:rPr>
          <w:b/>
          <w:spacing w:val="-2"/>
          <w:sz w:val="28"/>
          <w:szCs w:val="28"/>
        </w:rPr>
        <w:t xml:space="preserve"> </w:t>
      </w:r>
    </w:p>
    <w:p w:rsidR="005358A0" w:rsidRDefault="003046D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 литература</w:t>
      </w:r>
    </w:p>
    <w:p w:rsidR="005358A0" w:rsidRDefault="005358A0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5358A0" w:rsidRDefault="003046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Воронина, Л. И. Аудит: теория и практика : учебник : в 2 частях. Часть 2. </w:t>
      </w:r>
      <w:r>
        <w:rPr>
          <w:sz w:val="28"/>
          <w:szCs w:val="28"/>
        </w:rPr>
        <w:t>Практический аудит / Л. И. Воронина. — 4-е изд., перераб. и доп. — Москва : ИНФРА-М, 2024. — 344 с. — (Высшее образование: Магистратура). - ISBN 978-5-16-013151-1. - ЭБС ZNANIUM. - URL: https://znanium.com/catalog/product/2051468 (дата обращения: 11.06.202</w:t>
      </w:r>
      <w:r>
        <w:rPr>
          <w:sz w:val="28"/>
          <w:szCs w:val="28"/>
        </w:rPr>
        <w:t>4). – Текст : электронный.</w:t>
      </w:r>
    </w:p>
    <w:p w:rsidR="005358A0" w:rsidRDefault="003046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Воронина, Л. И. Аудит: теория и практика : учебник : в 2 частях. Часть 1. Теория / Л. И. Воронина. — 4-е изд., перераб. и доп. — Москва : ИНФРА-М, 2023. — 314 с. — (Высшее образование: Магистратура). - ISBN 978-5-16-013150-4. </w:t>
      </w:r>
      <w:r>
        <w:rPr>
          <w:sz w:val="28"/>
          <w:szCs w:val="28"/>
        </w:rPr>
        <w:t>- ЭБС ZNANIUM. - URL: https://znanium.com/catalog/product/2006820 (дата обращения: 11.06.2024). – Текст : электронный.</w:t>
      </w:r>
    </w:p>
    <w:p w:rsidR="005358A0" w:rsidRDefault="003046DB">
      <w:pPr>
        <w:spacing w:line="276" w:lineRule="auto"/>
        <w:ind w:firstLine="709"/>
        <w:contextualSpacing/>
        <w:jc w:val="both"/>
        <w:rPr>
          <w:rFonts w:eastAsia="Arial Unicode MS" w:cs="Arial Unicode MS"/>
          <w:sz w:val="28"/>
          <w:szCs w:val="28"/>
        </w:rPr>
      </w:pPr>
      <w:r>
        <w:rPr>
          <w:rFonts w:eastAsia="Arial Unicode MS" w:cs="Arial Unicode MS"/>
          <w:sz w:val="28"/>
          <w:szCs w:val="28"/>
        </w:rPr>
        <w:t>3. Маслова, Т. С. Контроль и ревизия в государственных учреждениях : учебник / Т. С. Маслова. — Москва : Магистр : ИНФРА-М, 2024. — 432 c</w:t>
      </w:r>
      <w:r>
        <w:rPr>
          <w:rFonts w:eastAsia="Arial Unicode MS" w:cs="Arial Unicode MS"/>
          <w:sz w:val="28"/>
          <w:szCs w:val="28"/>
        </w:rPr>
        <w:t>. - ISBN 978-5-9776-0561-8. - ЭБС ZNANIUM. -   URL: https://znanium.ru/catalog/product/2132504 (дата обращения: 11.06.2024). – Текст : электронный.</w:t>
      </w:r>
    </w:p>
    <w:p w:rsidR="005358A0" w:rsidRDefault="005358A0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eastAsia="Arial Unicode MS" w:cs="Arial Unicode MS"/>
          <w:color w:val="000000"/>
        </w:rPr>
      </w:pPr>
    </w:p>
    <w:p w:rsidR="005358A0" w:rsidRDefault="003046DB">
      <w:pPr>
        <w:spacing w:line="276" w:lineRule="auto"/>
        <w:ind w:firstLine="709"/>
        <w:jc w:val="both"/>
        <w:rPr>
          <w:rFonts w:eastAsia="Arial Unicode MS" w:cs="Arial Unicode MS"/>
          <w:b/>
          <w:bCs/>
          <w:color w:val="000000"/>
          <w:sz w:val="28"/>
          <w:szCs w:val="28"/>
        </w:rPr>
      </w:pPr>
      <w:r>
        <w:rPr>
          <w:rFonts w:eastAsia="Arial Unicode MS" w:cs="Arial Unicode MS"/>
          <w:b/>
          <w:bCs/>
          <w:color w:val="000000"/>
          <w:sz w:val="28"/>
          <w:szCs w:val="28"/>
        </w:rPr>
        <w:t>б) Дополнительная литература</w:t>
      </w:r>
    </w:p>
    <w:p w:rsidR="005358A0" w:rsidRDefault="003046DB">
      <w:pPr>
        <w:spacing w:line="276" w:lineRule="auto"/>
        <w:ind w:firstLine="709"/>
        <w:contextualSpacing/>
        <w:jc w:val="both"/>
        <w:rPr>
          <w:rFonts w:eastAsia="Arial Unicode MS" w:cs="Arial Unicode MS"/>
          <w:sz w:val="28"/>
          <w:szCs w:val="28"/>
        </w:rPr>
      </w:pPr>
      <w:r>
        <w:rPr>
          <w:rFonts w:eastAsia="Arial Unicode MS" w:cs="Arial Unicode MS"/>
          <w:sz w:val="28"/>
          <w:szCs w:val="28"/>
        </w:rPr>
        <w:t xml:space="preserve">4. Бахолдина, И. В. Бухгалтерский финансовый учет : учебное пособие / И.В. </w:t>
      </w:r>
      <w:r>
        <w:rPr>
          <w:rFonts w:eastAsia="Arial Unicode MS" w:cs="Arial Unicode MS"/>
          <w:sz w:val="28"/>
          <w:szCs w:val="28"/>
        </w:rPr>
        <w:t>Бахолдина, Н.И. Голышева. — 2-е изд., перераб. и доп. — Москва : ИНФРА-М, 2024. — 277 с. — (Высшее образование: Бакалавриат). — DOI 10.12737/1121598. - ISBN 978-5-16-016380-2. - ЭБС ZNANIUM. - URL: https://znanium.ru/catalog/product/2102712 (дата обращения</w:t>
      </w:r>
      <w:r>
        <w:rPr>
          <w:rFonts w:eastAsia="Arial Unicode MS" w:cs="Arial Unicode MS"/>
          <w:sz w:val="28"/>
          <w:szCs w:val="28"/>
        </w:rPr>
        <w:t>: 11.06.2024). – Текст : электронный.</w:t>
      </w:r>
    </w:p>
    <w:p w:rsidR="005358A0" w:rsidRDefault="003046DB">
      <w:pPr>
        <w:spacing w:line="276" w:lineRule="auto"/>
        <w:ind w:firstLine="709"/>
        <w:contextualSpacing/>
        <w:jc w:val="both"/>
        <w:rPr>
          <w:rFonts w:eastAsia="Arial Unicode MS" w:cs="Arial Unicode MS"/>
          <w:sz w:val="28"/>
          <w:szCs w:val="28"/>
        </w:rPr>
      </w:pPr>
      <w:r>
        <w:rPr>
          <w:rFonts w:eastAsia="Arial Unicode MS" w:cs="Arial Unicode MS"/>
          <w:sz w:val="28"/>
          <w:szCs w:val="28"/>
        </w:rPr>
        <w:lastRenderedPageBreak/>
        <w:t>5. Бурденко, Е. В. Внешнеэкономическая деятельность: налогообложение, учет, анализ и аудит : учебник / Е.В. Бурденко, Е.В. Быкасова, О.Н. Ковалева ; под ред. канд. экон. наук, доц. Е.В. Бурденко. — 2-е изд., испр. и до</w:t>
      </w:r>
      <w:r>
        <w:rPr>
          <w:rFonts w:eastAsia="Arial Unicode MS" w:cs="Arial Unicode MS"/>
          <w:sz w:val="28"/>
          <w:szCs w:val="28"/>
        </w:rPr>
        <w:t>п. — Москва : ИНФРА-М, 2024. — 255 с. — (Высшее образование). — DOI 10.12737/1258649. - ЭБС ZNANIUM. - URL: https://znanium.com/catalog/product/2096839 (дата обращения: 11.06.2024). – Текст : электронный.</w:t>
      </w:r>
    </w:p>
    <w:p w:rsidR="005358A0" w:rsidRDefault="003046DB">
      <w:pPr>
        <w:spacing w:line="276" w:lineRule="auto"/>
        <w:ind w:firstLine="709"/>
        <w:contextualSpacing/>
        <w:jc w:val="both"/>
        <w:rPr>
          <w:rFonts w:eastAsia="Arial Unicode MS" w:cs="Arial Unicode MS"/>
          <w:sz w:val="28"/>
          <w:szCs w:val="28"/>
        </w:rPr>
      </w:pPr>
      <w:r>
        <w:rPr>
          <w:rFonts w:eastAsia="Arial Unicode MS" w:cs="Arial Unicode MS"/>
          <w:sz w:val="28"/>
          <w:szCs w:val="28"/>
        </w:rPr>
        <w:t>6. Камышанов, П. И. Финансовый и управленческий уче</w:t>
      </w:r>
      <w:r>
        <w:rPr>
          <w:rFonts w:eastAsia="Arial Unicode MS" w:cs="Arial Unicode MS"/>
          <w:sz w:val="28"/>
          <w:szCs w:val="28"/>
        </w:rPr>
        <w:t>т и анализ : учеб. для студентов вузов, обуч. по напр. подгот. "Экономика" (квалиф. (степень) "ба-калавр") / П. И. Камышанов, А. П. Камышанов. — Москва : ИНФРА-М, 2024. — 592 с. — (Высшее образование). — ISBN 978-5-16-019179-9. — ЭБС  ZNANIUM.  — URL: http</w:t>
      </w:r>
      <w:r>
        <w:rPr>
          <w:rFonts w:eastAsia="Arial Unicode MS" w:cs="Arial Unicode MS"/>
          <w:sz w:val="28"/>
          <w:szCs w:val="28"/>
        </w:rPr>
        <w:t>s://znanium.com/catalog/product/2094500 (дата обращения: 11.06.2024 ). — Текст : электронный.</w:t>
      </w:r>
    </w:p>
    <w:p w:rsidR="005358A0" w:rsidRDefault="003046DB">
      <w:pPr>
        <w:spacing w:line="276" w:lineRule="auto"/>
        <w:ind w:firstLine="709"/>
        <w:contextualSpacing/>
        <w:jc w:val="both"/>
        <w:rPr>
          <w:rFonts w:eastAsia="Arial Unicode MS" w:cs="Arial Unicode MS"/>
          <w:sz w:val="28"/>
          <w:szCs w:val="28"/>
        </w:rPr>
      </w:pPr>
      <w:r>
        <w:rPr>
          <w:rFonts w:eastAsia="Arial Unicode MS" w:cs="Arial Unicode MS"/>
          <w:sz w:val="28"/>
          <w:szCs w:val="28"/>
        </w:rPr>
        <w:t>7. Киреева, Н. В. Экономический и финансовый анализ : учебное пособие / Н.В. Киреева. — Москва : ИНФРА-М, 2024. — 293 с. — (Высшее образование: Бакалавриат). - IS</w:t>
      </w:r>
      <w:r>
        <w:rPr>
          <w:rFonts w:eastAsia="Arial Unicode MS" w:cs="Arial Unicode MS"/>
          <w:sz w:val="28"/>
          <w:szCs w:val="28"/>
        </w:rPr>
        <w:t>BN 978-5-16-006267-9.  - ЭБС ZNANIUM. - URL: https://znanium.ru/catalog/product/2085111 (дата обращения: 11.06.2024). – Текст : электронный.</w:t>
      </w:r>
    </w:p>
    <w:p w:rsidR="005358A0" w:rsidRDefault="003046DB">
      <w:pPr>
        <w:spacing w:line="276" w:lineRule="auto"/>
        <w:ind w:firstLine="709"/>
        <w:contextualSpacing/>
        <w:jc w:val="both"/>
        <w:rPr>
          <w:rFonts w:eastAsia="Arial Unicode MS" w:cs="Arial Unicode MS"/>
          <w:sz w:val="28"/>
          <w:szCs w:val="28"/>
        </w:rPr>
      </w:pPr>
      <w:r>
        <w:rPr>
          <w:rFonts w:eastAsia="Arial Unicode MS" w:cs="Arial Unicode MS"/>
          <w:sz w:val="28"/>
          <w:szCs w:val="28"/>
        </w:rPr>
        <w:t>8. Орлов, С. Н. Внутренний аудит в современной системе корпоративного управления компанией : практическое пособие /</w:t>
      </w:r>
      <w:r>
        <w:rPr>
          <w:rFonts w:eastAsia="Arial Unicode MS" w:cs="Arial Unicode MS"/>
          <w:sz w:val="28"/>
          <w:szCs w:val="28"/>
        </w:rPr>
        <w:t xml:space="preserve"> С. Н. Орлов. — Москва : ИНФРА-М, 2024. — 284 с. — (Наука и практика). - ЭБС ZNANIUM. - URL: https://znanium.com/catalog/product/2051470 (дата обращения: 11.06.2024). – Текст : электронный.</w:t>
      </w:r>
    </w:p>
    <w:p w:rsidR="005358A0" w:rsidRDefault="003046DB">
      <w:pPr>
        <w:spacing w:line="276" w:lineRule="auto"/>
        <w:ind w:firstLine="709"/>
        <w:contextualSpacing/>
        <w:jc w:val="both"/>
        <w:rPr>
          <w:rFonts w:eastAsia="Arial Unicode MS" w:cs="Arial Unicode MS"/>
          <w:sz w:val="28"/>
          <w:szCs w:val="28"/>
        </w:rPr>
      </w:pPr>
      <w:r>
        <w:rPr>
          <w:rFonts w:eastAsia="Arial Unicode MS" w:cs="Arial Unicode MS"/>
          <w:sz w:val="28"/>
          <w:szCs w:val="28"/>
        </w:rPr>
        <w:t>9. Сигидов, Ю. И. Взаимосвязь контроллинга и управленческого учета</w:t>
      </w:r>
      <w:r>
        <w:rPr>
          <w:rFonts w:eastAsia="Arial Unicode MS" w:cs="Arial Unicode MS"/>
          <w:sz w:val="28"/>
          <w:szCs w:val="28"/>
        </w:rPr>
        <w:t xml:space="preserve"> : монография / Ю.И. Сигидов, М.С. Рыбянцева. — Москва : ИНФРА-М, 2024. — 169 с. — (Научная мысль). — DOI 10.12737/12714. - ISBN 978-5-16-010589-5. - ЭБС ZNANIUM. -  URL: https://znanium.com/catalog/product/2117124 (дата обращения: 11.06.2024). – Текст : э</w:t>
      </w:r>
      <w:r>
        <w:rPr>
          <w:rFonts w:eastAsia="Arial Unicode MS" w:cs="Arial Unicode MS"/>
          <w:sz w:val="28"/>
          <w:szCs w:val="28"/>
        </w:rPr>
        <w:t>лектронный.</w:t>
      </w:r>
    </w:p>
    <w:p w:rsidR="005358A0" w:rsidRDefault="003046DB">
      <w:pPr>
        <w:spacing w:line="276" w:lineRule="auto"/>
        <w:ind w:firstLine="709"/>
        <w:contextualSpacing/>
        <w:jc w:val="both"/>
        <w:rPr>
          <w:rFonts w:eastAsia="Arial Unicode MS" w:cs="Arial Unicode MS"/>
          <w:sz w:val="28"/>
          <w:szCs w:val="28"/>
        </w:rPr>
      </w:pPr>
      <w:r>
        <w:rPr>
          <w:rFonts w:eastAsia="Arial Unicode MS" w:cs="Arial Unicode MS"/>
          <w:sz w:val="28"/>
          <w:szCs w:val="28"/>
        </w:rPr>
        <w:t>10. Федоренко, И. В. Аудит : учебник / И.В. Федоренко, Г.И. Золотарева. — 2-е изд., перераб. и доп. — Москва : ИНФРА-М, 2024. — 281 с. — (Высшее образование: Бакалавриат). — DOI 10.12737/1018316. - ISBN 978-5-16-015136-6. - ЭБС ZNANIUM. -  URL:</w:t>
      </w:r>
      <w:r>
        <w:rPr>
          <w:rFonts w:eastAsia="Arial Unicode MS" w:cs="Arial Unicode MS"/>
          <w:sz w:val="28"/>
          <w:szCs w:val="28"/>
        </w:rPr>
        <w:t xml:space="preserve"> https://znanium.ru/catalog/product/2111349 (дата обращения: 11.06.2024). – Текст : электронный.</w:t>
      </w:r>
    </w:p>
    <w:p w:rsidR="005358A0" w:rsidRDefault="005358A0">
      <w:pPr>
        <w:spacing w:line="276" w:lineRule="auto"/>
        <w:ind w:firstLine="709"/>
        <w:jc w:val="both"/>
        <w:rPr>
          <w:rFonts w:eastAsia="Arial Unicode MS" w:cs="Arial Unicode MS"/>
          <w:bCs/>
          <w:color w:val="000000"/>
          <w:sz w:val="28"/>
          <w:szCs w:val="28"/>
        </w:rPr>
      </w:pPr>
    </w:p>
    <w:p w:rsidR="005358A0" w:rsidRDefault="003046DB">
      <w:pPr>
        <w:widowControl w:val="0"/>
        <w:spacing w:line="276" w:lineRule="auto"/>
        <w:ind w:right="-2"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проведения практики</w:t>
      </w:r>
    </w:p>
    <w:p w:rsidR="005358A0" w:rsidRDefault="003046DB">
      <w:pPr>
        <w:widowControl w:val="0"/>
        <w:numPr>
          <w:ilvl w:val="0"/>
          <w:numId w:val="26"/>
        </w:numPr>
        <w:tabs>
          <w:tab w:val="left" w:pos="0"/>
        </w:tabs>
        <w:spacing w:after="160" w:line="276" w:lineRule="auto"/>
        <w:ind w:left="0" w:firstLine="709"/>
        <w:contextualSpacing/>
        <w:jc w:val="both"/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ach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Счетной пал</w:t>
      </w:r>
      <w:r>
        <w:rPr>
          <w:sz w:val="28"/>
          <w:szCs w:val="28"/>
        </w:rPr>
        <w:t>аты Российской Федерации.</w:t>
      </w:r>
    </w:p>
    <w:p w:rsidR="005358A0" w:rsidRDefault="003046DB">
      <w:pPr>
        <w:widowControl w:val="0"/>
        <w:numPr>
          <w:ilvl w:val="0"/>
          <w:numId w:val="27"/>
        </w:numPr>
        <w:tabs>
          <w:tab w:val="left" w:pos="0"/>
        </w:tabs>
        <w:spacing w:after="160" w:line="276" w:lineRule="auto"/>
        <w:ind w:left="0" w:firstLine="709"/>
        <w:contextualSpacing/>
        <w:jc w:val="both"/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Единый портал бюджетной системы Российской Федерации.</w:t>
      </w:r>
    </w:p>
    <w:p w:rsidR="005358A0" w:rsidRDefault="003046DB">
      <w:pPr>
        <w:widowControl w:val="0"/>
        <w:numPr>
          <w:ilvl w:val="0"/>
          <w:numId w:val="28"/>
        </w:numPr>
        <w:tabs>
          <w:tab w:val="left" w:pos="0"/>
        </w:tabs>
        <w:spacing w:after="160" w:line="276" w:lineRule="auto"/>
        <w:ind w:left="0" w:firstLine="709"/>
        <w:contextualSpacing/>
        <w:jc w:val="both"/>
      </w:pPr>
      <w:r>
        <w:rPr>
          <w:sz w:val="28"/>
          <w:szCs w:val="28"/>
          <w:lang w:val="en-US"/>
        </w:rPr>
        <w:lastRenderedPageBreak/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mos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Открытый бюджет города Москвы.</w:t>
      </w:r>
    </w:p>
    <w:p w:rsidR="005358A0" w:rsidRDefault="003046DB">
      <w:pPr>
        <w:widowControl w:val="0"/>
        <w:numPr>
          <w:ilvl w:val="0"/>
          <w:numId w:val="29"/>
        </w:numPr>
        <w:tabs>
          <w:tab w:val="left" w:pos="0"/>
        </w:tabs>
        <w:spacing w:after="160" w:line="276" w:lineRule="auto"/>
        <w:ind w:left="0" w:firstLine="709"/>
        <w:contextualSpacing/>
        <w:jc w:val="both"/>
      </w:pPr>
      <w:hyperlink r:id="rId8">
        <w:r>
          <w:rPr>
            <w:color w:val="0000FF"/>
            <w:sz w:val="28"/>
            <w:szCs w:val="28"/>
            <w:u w:val="single"/>
          </w:rPr>
          <w:t>www.minfin.ru/</w:t>
        </w:r>
      </w:hyperlink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официальный сайт Министерства финансов</w:t>
      </w:r>
      <w:r>
        <w:rPr>
          <w:sz w:val="28"/>
          <w:szCs w:val="28"/>
        </w:rPr>
        <w:t xml:space="preserve"> Российской Федерации.</w:t>
      </w:r>
    </w:p>
    <w:p w:rsidR="005358A0" w:rsidRDefault="003046DB">
      <w:pPr>
        <w:widowControl w:val="0"/>
        <w:numPr>
          <w:ilvl w:val="0"/>
          <w:numId w:val="30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openbudget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karelia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Открытый бюджет. Регионы России.</w:t>
      </w:r>
    </w:p>
    <w:p w:rsidR="005358A0" w:rsidRDefault="003046DB">
      <w:pPr>
        <w:widowControl w:val="0"/>
        <w:numPr>
          <w:ilvl w:val="0"/>
          <w:numId w:val="31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roskazna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– официальный сайт Федерального казначейства.</w:t>
      </w:r>
    </w:p>
    <w:p w:rsidR="005358A0" w:rsidRDefault="003046DB">
      <w:pPr>
        <w:widowControl w:val="0"/>
        <w:numPr>
          <w:ilvl w:val="0"/>
          <w:numId w:val="32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</w:rPr>
      </w:pPr>
      <w:hyperlink r:id="rId9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bus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– официальный сайт для размещения информации о го</w:t>
      </w:r>
      <w:r>
        <w:rPr>
          <w:sz w:val="28"/>
          <w:szCs w:val="28"/>
        </w:rPr>
        <w:t>сударственных (муниципальных) учреждениях.</w:t>
      </w:r>
    </w:p>
    <w:p w:rsidR="005358A0" w:rsidRDefault="003046DB">
      <w:pPr>
        <w:widowControl w:val="0"/>
        <w:numPr>
          <w:ilvl w:val="0"/>
          <w:numId w:val="33"/>
        </w:numPr>
        <w:tabs>
          <w:tab w:val="left" w:pos="0"/>
        </w:tabs>
        <w:spacing w:after="160" w:line="276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Электронные ресурсы БИК: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Электронная библиотека Финансового уни</w:t>
      </w:r>
      <w:bookmarkStart w:id="2" w:name="_GoBack4"/>
      <w:bookmarkEnd w:id="2"/>
      <w:r>
        <w:rPr>
          <w:color w:val="000000"/>
          <w:sz w:val="28"/>
        </w:rPr>
        <w:t>верситета (ЭБ) http://elib.fa.ru/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BOOK.RU http://www.book.ru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Электронно-библиотечная система «Университетская </w:t>
      </w:r>
      <w:r>
        <w:rPr>
          <w:color w:val="000000"/>
          <w:sz w:val="28"/>
        </w:rPr>
        <w:t>библиотека ОНЛАЙН» http://biblioclub.ru/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Znanium http://www.znanium.ru/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издательства «ЮРАЙТ» https://urait.ru/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 w:hanging="357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издательства Проспект http://ebs.prospekt.org/boo</w:t>
      </w:r>
      <w:r>
        <w:rPr>
          <w:color w:val="000000"/>
          <w:sz w:val="28"/>
        </w:rPr>
        <w:t>ks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Электронно-библиотечная система издательства Лань https://e.lanbook.com/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Деловая онлайн-библиотека Alpina Digital http://lib.alpinadigital.ru/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Электронная библиотека Издательского дома «Гребенников» https://grebennikon.ru/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Научная электронная библиотека eLibrary.ru http://elibrary.ru  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Национальная электронная библиотека http://нэб.рф/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Финансовая справочная система «Финансовый директор» http://www.1fd.ru/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Ресурсы информационно-аналитического агентства по финансовым рынкам Cb</w:t>
      </w:r>
      <w:r>
        <w:rPr>
          <w:color w:val="000000"/>
          <w:sz w:val="28"/>
        </w:rPr>
        <w:t>onds.ru https://cbonds.ru/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СПАРК https://spark-interfax.ru/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Справочная правовая система «Консультант Плюс» https://www.consultant.ru/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Справочная правовая система «ГАРАНТ» https://www.garant.ru/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Henry Stewart Talks: Journals in The Business &amp; Management Col</w:t>
      </w:r>
      <w:r>
        <w:rPr>
          <w:color w:val="000000"/>
          <w:sz w:val="28"/>
          <w:lang w:val="en-US"/>
        </w:rPr>
        <w:t>lection https://hstalks.com/business/journals/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CNKI. Academic Reference https://ar.oversea.cnki.net/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CNKI. China Academic Journals Full-text Database https://oversea.cnki.net/kns?dbcode=CFLQ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  <w:lang w:val="en-US"/>
        </w:rPr>
        <w:t>JSTOR Arts &amp; Sciences I Collection http://jstor.org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Электронные п</w:t>
      </w:r>
      <w:r>
        <w:rPr>
          <w:color w:val="000000"/>
          <w:sz w:val="28"/>
        </w:rPr>
        <w:t>родукты издательства Elsevier http://www.sciencedirect.com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Коллекция научных журналов Oxford University Press https://academic.oup.com/journals/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</w:rPr>
      </w:pPr>
      <w:r>
        <w:rPr>
          <w:color w:val="000000"/>
          <w:sz w:val="28"/>
        </w:rPr>
        <w:t>Электронные коллекции книг и журналов издательства Springer: http://link.springer.com/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  <w:rPr>
          <w:color w:val="000000"/>
          <w:sz w:val="28"/>
          <w:lang w:val="en-US"/>
        </w:rPr>
      </w:pPr>
      <w:r>
        <w:rPr>
          <w:color w:val="000000"/>
          <w:sz w:val="28"/>
        </w:rPr>
        <w:lastRenderedPageBreak/>
        <w:t>Платформа</w:t>
      </w:r>
      <w:r>
        <w:rPr>
          <w:color w:val="000000"/>
          <w:sz w:val="28"/>
          <w:lang w:val="en-US"/>
        </w:rPr>
        <w:t xml:space="preserve"> STATISTA https</w:t>
      </w:r>
      <w:r>
        <w:rPr>
          <w:color w:val="000000"/>
          <w:sz w:val="28"/>
          <w:lang w:val="en-US"/>
        </w:rPr>
        <w:t>://www.statista.com/</w:t>
      </w:r>
    </w:p>
    <w:p w:rsidR="005358A0" w:rsidRDefault="003046DB">
      <w:pPr>
        <w:pStyle w:val="afa"/>
        <w:numPr>
          <w:ilvl w:val="0"/>
          <w:numId w:val="25"/>
        </w:numPr>
        <w:suppressAutoHyphens w:val="0"/>
        <w:spacing w:line="259" w:lineRule="auto"/>
        <w:ind w:left="708"/>
        <w:jc w:val="both"/>
      </w:pPr>
      <w:r>
        <w:rPr>
          <w:color w:val="000000"/>
          <w:sz w:val="28"/>
          <w:szCs w:val="28"/>
        </w:rPr>
        <w:t>База данных научных журналов издательства Wiley https://onlinelibrary.wiley.com/</w:t>
      </w:r>
    </w:p>
    <w:p w:rsidR="005358A0" w:rsidRDefault="005358A0">
      <w:pPr>
        <w:widowControl w:val="0"/>
        <w:tabs>
          <w:tab w:val="left" w:pos="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5358A0" w:rsidRDefault="003046DB">
      <w:pPr>
        <w:spacing w:line="276" w:lineRule="auto"/>
        <w:ind w:left="360"/>
        <w:jc w:val="both"/>
        <w:rPr>
          <w:rFonts w:eastAsia="Arial Unicode MS"/>
          <w:b/>
          <w:color w:val="000000"/>
          <w:sz w:val="28"/>
          <w:szCs w:val="28"/>
          <w:lang w:eastAsia="en-US"/>
        </w:rPr>
      </w:pPr>
      <w:r>
        <w:rPr>
          <w:rFonts w:eastAsia="Arial Unicode MS"/>
          <w:b/>
          <w:color w:val="000000"/>
          <w:sz w:val="28"/>
          <w:szCs w:val="28"/>
          <w:lang w:eastAsia="en-US"/>
        </w:rPr>
        <w:t xml:space="preserve">10.Перечень информационных технологий, используемых при проведении практики, включая перечень необходимого программного обеспечения и информационных </w:t>
      </w:r>
      <w:r>
        <w:rPr>
          <w:rFonts w:eastAsia="Arial Unicode MS"/>
          <w:b/>
          <w:color w:val="000000"/>
          <w:sz w:val="28"/>
          <w:szCs w:val="28"/>
          <w:lang w:eastAsia="en-US"/>
        </w:rPr>
        <w:t>справочных систем</w:t>
      </w:r>
    </w:p>
    <w:p w:rsidR="005358A0" w:rsidRDefault="005358A0">
      <w:pPr>
        <w:pStyle w:val="afa"/>
        <w:spacing w:line="276" w:lineRule="auto"/>
        <w:jc w:val="both"/>
      </w:pPr>
    </w:p>
    <w:p w:rsidR="005358A0" w:rsidRDefault="003046DB">
      <w:pPr>
        <w:widowControl w:val="0"/>
        <w:numPr>
          <w:ilvl w:val="1"/>
          <w:numId w:val="7"/>
        </w:numPr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обеспечения: </w:t>
      </w:r>
    </w:p>
    <w:p w:rsidR="005358A0" w:rsidRDefault="003046DB">
      <w:pPr>
        <w:widowControl w:val="0"/>
        <w:numPr>
          <w:ilvl w:val="0"/>
          <w:numId w:val="8"/>
        </w:numPr>
        <w:spacing w:line="276" w:lineRule="auto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Windows, MS Office </w:t>
      </w:r>
    </w:p>
    <w:p w:rsidR="005358A0" w:rsidRDefault="003046DB">
      <w:pPr>
        <w:widowControl w:val="0"/>
        <w:numPr>
          <w:ilvl w:val="0"/>
          <w:numId w:val="8"/>
        </w:num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 w:eastAsia="ru-RU"/>
        </w:rPr>
        <w:t>Kaspersky</w:t>
      </w:r>
    </w:p>
    <w:p w:rsidR="005358A0" w:rsidRDefault="005358A0">
      <w:pPr>
        <w:widowControl w:val="0"/>
        <w:spacing w:line="276" w:lineRule="auto"/>
        <w:ind w:left="709"/>
        <w:jc w:val="both"/>
        <w:rPr>
          <w:bCs/>
          <w:sz w:val="28"/>
          <w:szCs w:val="28"/>
        </w:rPr>
      </w:pPr>
    </w:p>
    <w:p w:rsidR="005358A0" w:rsidRDefault="003046DB">
      <w:pPr>
        <w:widowControl w:val="0"/>
        <w:numPr>
          <w:ilvl w:val="1"/>
          <w:numId w:val="7"/>
        </w:numPr>
        <w:spacing w:line="276" w:lineRule="auto"/>
        <w:ind w:left="0" w:firstLine="709"/>
        <w:contextualSpacing/>
        <w:jc w:val="both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5358A0" w:rsidRDefault="003046DB">
      <w:pPr>
        <w:numPr>
          <w:ilvl w:val="0"/>
          <w:numId w:val="5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r>
        <w:rPr>
          <w:color w:val="000000"/>
          <w:sz w:val="28"/>
          <w:szCs w:val="28"/>
          <w:lang w:val="en-US"/>
        </w:rPr>
        <w:t>World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Economic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Outlook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Data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base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IMF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International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Financial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Statistics</w:t>
      </w:r>
      <w:r>
        <w:rPr>
          <w:color w:val="000000"/>
          <w:sz w:val="28"/>
          <w:szCs w:val="28"/>
        </w:rPr>
        <w:t>.</w:t>
      </w:r>
    </w:p>
    <w:p w:rsidR="005358A0" w:rsidRDefault="003046DB">
      <w:pPr>
        <w:numPr>
          <w:ilvl w:val="0"/>
          <w:numId w:val="5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</w:rPr>
        <w:t>Электронная</w:t>
      </w:r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библиотека</w:t>
      </w:r>
      <w:r>
        <w:rPr>
          <w:color w:val="000000"/>
          <w:sz w:val="28"/>
          <w:szCs w:val="28"/>
          <w:lang w:val="en-US"/>
        </w:rPr>
        <w:t xml:space="preserve"> Social Science Research Network, eLIBRARY.ru, BOOK.ru, Znanium.</w:t>
      </w:r>
      <w:r>
        <w:rPr>
          <w:color w:val="000000"/>
          <w:sz w:val="28"/>
          <w:szCs w:val="28"/>
          <w:lang w:val="en-US"/>
        </w:rPr>
        <w:t>com.</w:t>
      </w:r>
    </w:p>
    <w:p w:rsidR="005358A0" w:rsidRDefault="003046DB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База научных статей Национального бюро экономических исследований (NBER).</w:t>
      </w:r>
    </w:p>
    <w:p w:rsidR="005358A0" w:rsidRDefault="003046DB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база Российской государственной библиотеки (РГБ) и Финансового университета.</w:t>
      </w:r>
    </w:p>
    <w:p w:rsidR="005358A0" w:rsidRDefault="005358A0">
      <w:pPr>
        <w:spacing w:line="276" w:lineRule="auto"/>
        <w:ind w:left="709"/>
        <w:jc w:val="both"/>
        <w:rPr>
          <w:color w:val="000000"/>
          <w:sz w:val="28"/>
          <w:szCs w:val="28"/>
        </w:rPr>
      </w:pPr>
    </w:p>
    <w:p w:rsidR="005358A0" w:rsidRDefault="003046DB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10.3 Сертифицированные программные и аппаратные средства защиты информации</w:t>
      </w:r>
    </w:p>
    <w:p w:rsidR="005358A0" w:rsidRDefault="003046DB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  <w:r>
        <w:rPr>
          <w:rFonts w:eastAsia="Arial Unicode MS"/>
          <w:bCs/>
          <w:color w:val="000000"/>
          <w:sz w:val="28"/>
          <w:szCs w:val="28"/>
        </w:rPr>
        <w:t xml:space="preserve">Указанные </w:t>
      </w:r>
      <w:r>
        <w:rPr>
          <w:rFonts w:eastAsia="Arial Unicode MS"/>
          <w:bCs/>
          <w:color w:val="000000"/>
          <w:sz w:val="28"/>
          <w:szCs w:val="28"/>
        </w:rPr>
        <w:t>средства не используются.</w:t>
      </w:r>
    </w:p>
    <w:p w:rsidR="005358A0" w:rsidRDefault="005358A0">
      <w:pPr>
        <w:spacing w:line="276" w:lineRule="auto"/>
        <w:ind w:firstLine="709"/>
        <w:contextualSpacing/>
        <w:jc w:val="both"/>
        <w:rPr>
          <w:rFonts w:eastAsia="Arial Unicode MS"/>
          <w:bCs/>
          <w:color w:val="000000"/>
          <w:sz w:val="28"/>
          <w:szCs w:val="28"/>
        </w:rPr>
      </w:pPr>
    </w:p>
    <w:p w:rsidR="005358A0" w:rsidRDefault="003046D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 Описание материально-технической базы, необходимой для проведения практики</w:t>
      </w:r>
    </w:p>
    <w:p w:rsidR="005358A0" w:rsidRDefault="003046DB">
      <w:pPr>
        <w:pStyle w:val="af2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Помещения для проведения собраний по практике, групповых и индивидуальных консультаций, промежуточной аттестации, а также помещения для </w:t>
      </w:r>
      <w:r>
        <w:rPr>
          <w:b w:val="0"/>
          <w:bCs/>
          <w:sz w:val="28"/>
          <w:szCs w:val="28"/>
        </w:rPr>
        <w:t>самостоятельной работы. Для осуществления образовательного процесса по практике требуются: рабочее место, оснащенное персональным компьютером с Windows, MS Office, выходом в интернет, доступом в сетевые базы данных, принтером; наличие справочной и иной лит</w:t>
      </w:r>
      <w:r>
        <w:rPr>
          <w:b w:val="0"/>
          <w:bCs/>
          <w:sz w:val="28"/>
          <w:szCs w:val="28"/>
        </w:rPr>
        <w:t>ературы.</w:t>
      </w:r>
      <w:r>
        <w:br w:type="page"/>
      </w:r>
    </w:p>
    <w:p w:rsidR="005358A0" w:rsidRDefault="003046DB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5358A0" w:rsidRDefault="005358A0">
      <w:pPr>
        <w:ind w:left="-567"/>
        <w:jc w:val="center"/>
        <w:rPr>
          <w:sz w:val="28"/>
          <w:szCs w:val="26"/>
        </w:rPr>
      </w:pPr>
    </w:p>
    <w:p w:rsidR="005358A0" w:rsidRDefault="003046DB">
      <w:pPr>
        <w:ind w:left="2973" w:firstLine="567"/>
        <w:rPr>
          <w:sz w:val="26"/>
          <w:szCs w:val="26"/>
          <w:u w:val="single"/>
        </w:rPr>
      </w:pPr>
      <w:r>
        <w:rPr>
          <w:sz w:val="28"/>
          <w:szCs w:val="26"/>
          <w:u w:val="single"/>
        </w:rPr>
        <w:t xml:space="preserve">     Заведующему кафедрой</w:t>
      </w:r>
      <w:r>
        <w:rPr>
          <w:sz w:val="26"/>
          <w:szCs w:val="26"/>
          <w:u w:val="single"/>
        </w:rPr>
        <w:t xml:space="preserve"> _____________________</w:t>
      </w:r>
    </w:p>
    <w:p w:rsidR="005358A0" w:rsidRDefault="003046DB">
      <w:pPr>
        <w:ind w:left="-567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(название кафедры)</w:t>
      </w:r>
    </w:p>
    <w:p w:rsidR="005358A0" w:rsidRDefault="003046DB">
      <w:pPr>
        <w:ind w:left="-567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5358A0" w:rsidRDefault="003046DB">
      <w:pPr>
        <w:ind w:left="1557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(Фамилия И.О.)</w:t>
      </w:r>
    </w:p>
    <w:p w:rsidR="005358A0" w:rsidRDefault="003046DB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:rsidR="005358A0" w:rsidRDefault="003046DB">
      <w:pPr>
        <w:ind w:left="6513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(номер группы)</w:t>
      </w:r>
    </w:p>
    <w:p w:rsidR="005358A0" w:rsidRDefault="003046DB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образования  </w:t>
      </w:r>
      <w:r>
        <w:rPr>
          <w:sz w:val="26"/>
          <w:szCs w:val="26"/>
        </w:rPr>
        <w:t>_________</w:t>
      </w:r>
      <w:r>
        <w:rPr>
          <w:sz w:val="26"/>
          <w:szCs w:val="26"/>
        </w:rPr>
        <w:t>________________</w:t>
      </w:r>
    </w:p>
    <w:p w:rsidR="005358A0" w:rsidRDefault="003046DB">
      <w:pPr>
        <w:tabs>
          <w:tab w:val="left" w:pos="5103"/>
        </w:tabs>
        <w:ind w:left="-567"/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:rsidR="005358A0" w:rsidRDefault="003046DB">
      <w:pPr>
        <w:ind w:left="-567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5358A0" w:rsidRDefault="003046DB">
      <w:pPr>
        <w:ind w:left="3681" w:firstLine="1275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(ФИО обучающегося полностью)</w:t>
      </w:r>
    </w:p>
    <w:p w:rsidR="005358A0" w:rsidRDefault="003046DB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:rsidR="005358A0" w:rsidRDefault="003046DB">
      <w:pPr>
        <w:ind w:left="-567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:rsidR="005358A0" w:rsidRDefault="005358A0">
      <w:pPr>
        <w:tabs>
          <w:tab w:val="left" w:pos="709"/>
        </w:tabs>
        <w:spacing w:line="360" w:lineRule="auto"/>
        <w:ind w:left="-567"/>
        <w:jc w:val="both"/>
        <w:rPr>
          <w:sz w:val="28"/>
          <w:szCs w:val="28"/>
        </w:rPr>
      </w:pPr>
    </w:p>
    <w:p w:rsidR="005358A0" w:rsidRDefault="003046DB">
      <w:pPr>
        <w:ind w:left="-567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:rsidR="005358A0" w:rsidRDefault="005358A0">
      <w:pPr>
        <w:ind w:left="-567"/>
        <w:rPr>
          <w:sz w:val="26"/>
          <w:szCs w:val="26"/>
        </w:rPr>
      </w:pPr>
    </w:p>
    <w:p w:rsidR="005358A0" w:rsidRDefault="003046DB">
      <w:pPr>
        <w:ind w:left="-567"/>
        <w:rPr>
          <w:sz w:val="26"/>
          <w:szCs w:val="26"/>
        </w:rPr>
      </w:pP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_______________________________________ _______________________________________________________________________</w:t>
      </w:r>
      <w:r>
        <w:rPr>
          <w:sz w:val="28"/>
          <w:szCs w:val="26"/>
        </w:rPr>
        <w:t>практики</w:t>
      </w:r>
    </w:p>
    <w:p w:rsidR="005358A0" w:rsidRDefault="003046DB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</w:t>
      </w:r>
      <w:r>
        <w:rPr>
          <w:sz w:val="26"/>
          <w:szCs w:val="26"/>
          <w:vertAlign w:val="superscript"/>
        </w:rPr>
        <w:t>ки)</w:t>
      </w:r>
    </w:p>
    <w:p w:rsidR="005358A0" w:rsidRDefault="003046DB">
      <w:pPr>
        <w:ind w:left="-567"/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работы:  </w:t>
      </w:r>
      <w:r>
        <w:rPr>
          <w:sz w:val="26"/>
          <w:szCs w:val="26"/>
        </w:rPr>
        <w:t>____________________________________</w:t>
      </w:r>
    </w:p>
    <w:p w:rsidR="005358A0" w:rsidRDefault="003046DB">
      <w:pPr>
        <w:ind w:left="-567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5358A0" w:rsidRDefault="005358A0">
      <w:pPr>
        <w:ind w:left="-567"/>
        <w:rPr>
          <w:sz w:val="26"/>
          <w:szCs w:val="26"/>
        </w:rPr>
      </w:pPr>
    </w:p>
    <w:p w:rsidR="005358A0" w:rsidRDefault="003046DB">
      <w:pPr>
        <w:ind w:left="-567"/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_______________________________________________</w:t>
      </w:r>
    </w:p>
    <w:p w:rsidR="005358A0" w:rsidRDefault="003046DB">
      <w:pPr>
        <w:ind w:left="-567"/>
      </w:pPr>
      <w:r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5358A0" w:rsidRDefault="003046DB">
      <w:pPr>
        <w:ind w:left="-567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5358A0" w:rsidRDefault="003046DB">
      <w:pPr>
        <w:ind w:left="-567"/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5358A0" w:rsidRDefault="003046DB">
      <w:pPr>
        <w:ind w:left="-567"/>
        <w:rPr>
          <w:sz w:val="28"/>
          <w:szCs w:val="26"/>
        </w:rPr>
      </w:pPr>
      <w:r>
        <w:rPr>
          <w:sz w:val="26"/>
          <w:szCs w:val="26"/>
        </w:rPr>
        <w:t>___</w:t>
      </w:r>
      <w:r>
        <w:rPr>
          <w:sz w:val="26"/>
          <w:szCs w:val="26"/>
        </w:rPr>
        <w:t>___________________________________________________________________________</w:t>
      </w:r>
    </w:p>
    <w:p w:rsidR="005358A0" w:rsidRDefault="005358A0">
      <w:pPr>
        <w:ind w:left="-567"/>
        <w:rPr>
          <w:sz w:val="26"/>
          <w:szCs w:val="26"/>
        </w:rPr>
      </w:pPr>
    </w:p>
    <w:p w:rsidR="005358A0" w:rsidRDefault="003046DB">
      <w:pPr>
        <w:ind w:left="-567"/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_________________________________</w:t>
      </w:r>
    </w:p>
    <w:p w:rsidR="005358A0" w:rsidRDefault="003046DB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</w:t>
      </w:r>
      <w:r>
        <w:rPr>
          <w:sz w:val="26"/>
          <w:szCs w:val="26"/>
          <w:vertAlign w:val="superscript"/>
        </w:rPr>
        <w:t xml:space="preserve">                                                   (за весь период обучения, например: 4,5)</w:t>
      </w:r>
    </w:p>
    <w:p w:rsidR="005358A0" w:rsidRDefault="003046DB">
      <w:pPr>
        <w:ind w:left="-567"/>
        <w:rPr>
          <w:sz w:val="26"/>
          <w:szCs w:val="26"/>
        </w:rPr>
      </w:pPr>
      <w:r>
        <w:rPr>
          <w:sz w:val="28"/>
          <w:szCs w:val="26"/>
        </w:rPr>
        <w:t>Владение иностранными языками: _</w:t>
      </w:r>
      <w:r>
        <w:rPr>
          <w:sz w:val="26"/>
          <w:szCs w:val="26"/>
        </w:rPr>
        <w:t>_____________________________________________</w:t>
      </w:r>
    </w:p>
    <w:p w:rsidR="005358A0" w:rsidRDefault="003046DB">
      <w:pPr>
        <w:ind w:left="-567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5358A0" w:rsidRDefault="005358A0">
      <w:pPr>
        <w:ind w:left="-567"/>
        <w:jc w:val="both"/>
        <w:rPr>
          <w:sz w:val="26"/>
          <w:szCs w:val="26"/>
        </w:rPr>
      </w:pPr>
    </w:p>
    <w:p w:rsidR="005358A0" w:rsidRDefault="005358A0">
      <w:pPr>
        <w:ind w:left="-567"/>
        <w:jc w:val="both"/>
        <w:rPr>
          <w:sz w:val="26"/>
          <w:szCs w:val="26"/>
        </w:rPr>
      </w:pPr>
    </w:p>
    <w:p w:rsidR="005358A0" w:rsidRDefault="005358A0">
      <w:pPr>
        <w:ind w:left="-567"/>
        <w:jc w:val="both"/>
        <w:rPr>
          <w:sz w:val="26"/>
          <w:szCs w:val="26"/>
        </w:rPr>
      </w:pPr>
    </w:p>
    <w:p w:rsidR="005358A0" w:rsidRDefault="003046DB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</w:t>
      </w:r>
      <w:r>
        <w:rPr>
          <w:sz w:val="26"/>
          <w:szCs w:val="26"/>
        </w:rPr>
        <w:t xml:space="preserve">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5358A0" w:rsidRDefault="003046DB">
      <w:pPr>
        <w:tabs>
          <w:tab w:val="left" w:pos="709"/>
        </w:tabs>
        <w:spacing w:line="360" w:lineRule="auto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</w:t>
      </w:r>
      <w:r>
        <w:br w:type="page"/>
      </w:r>
    </w:p>
    <w:p w:rsidR="005358A0" w:rsidRDefault="003046DB">
      <w:pPr>
        <w:tabs>
          <w:tab w:val="left" w:pos="709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5358A0" w:rsidRDefault="005358A0">
      <w:pPr>
        <w:jc w:val="center"/>
        <w:rPr>
          <w:b/>
          <w:sz w:val="28"/>
          <w:szCs w:val="28"/>
        </w:rPr>
      </w:pPr>
    </w:p>
    <w:p w:rsidR="005358A0" w:rsidRDefault="003046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</w:t>
      </w:r>
      <w:r>
        <w:rPr>
          <w:b/>
          <w:sz w:val="28"/>
          <w:szCs w:val="28"/>
        </w:rPr>
        <w:t>рма договора</w:t>
      </w:r>
    </w:p>
    <w:p w:rsidR="005358A0" w:rsidRDefault="005358A0">
      <w:pPr>
        <w:jc w:val="center"/>
        <w:rPr>
          <w:b/>
          <w:sz w:val="28"/>
          <w:szCs w:val="28"/>
        </w:rPr>
      </w:pPr>
    </w:p>
    <w:p w:rsidR="005358A0" w:rsidRDefault="003046DB">
      <w:pPr>
        <w:jc w:val="center"/>
        <w:rPr>
          <w:b/>
        </w:rPr>
      </w:pPr>
      <w:r>
        <w:rPr>
          <w:b/>
        </w:rPr>
        <w:t>Договор № ______________</w:t>
      </w:r>
    </w:p>
    <w:p w:rsidR="005358A0" w:rsidRDefault="003046DB">
      <w:pPr>
        <w:jc w:val="center"/>
        <w:rPr>
          <w:b/>
        </w:rPr>
      </w:pPr>
      <w:r>
        <w:rPr>
          <w:b/>
        </w:rPr>
        <w:t>о практической подготовке студента</w:t>
      </w:r>
    </w:p>
    <w:p w:rsidR="005358A0" w:rsidRDefault="003046DB">
      <w:pPr>
        <w:jc w:val="center"/>
        <w:rPr>
          <w:b/>
        </w:rPr>
      </w:pPr>
      <w:r>
        <w:rPr>
          <w:b/>
        </w:rPr>
        <w:t>федерального государственного образовательного бюджетного</w:t>
      </w:r>
    </w:p>
    <w:p w:rsidR="005358A0" w:rsidRDefault="003046DB">
      <w:pPr>
        <w:jc w:val="center"/>
        <w:rPr>
          <w:b/>
        </w:rPr>
      </w:pPr>
      <w:r>
        <w:rPr>
          <w:b/>
        </w:rPr>
        <w:t>учреждения высшего образования</w:t>
      </w:r>
    </w:p>
    <w:p w:rsidR="005358A0" w:rsidRDefault="003046DB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5358A0" w:rsidRDefault="005358A0">
      <w:pPr>
        <w:spacing w:line="360" w:lineRule="auto"/>
        <w:jc w:val="center"/>
      </w:pPr>
    </w:p>
    <w:p w:rsidR="005358A0" w:rsidRDefault="003046DB">
      <w:r>
        <w:t>г. 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____ __</w:t>
      </w:r>
      <w:r>
        <w:t>_______ 20__ г.</w:t>
      </w:r>
    </w:p>
    <w:p w:rsidR="005358A0" w:rsidRDefault="005358A0">
      <w:pPr>
        <w:rPr>
          <w:sz w:val="22"/>
          <w:szCs w:val="22"/>
        </w:rPr>
      </w:pPr>
    </w:p>
    <w:p w:rsidR="005358A0" w:rsidRDefault="003046DB">
      <w:pPr>
        <w:jc w:val="both"/>
      </w:pPr>
      <w:r>
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</w:t>
      </w:r>
      <w:r>
        <w:t xml:space="preserve">а, развития карьеры и работы с выпускниками Охтовой Ирины Мухадиновны, действующего на основании доверенности от 31 октября 2022 г. № 276/48, с одной стороны, и </w:t>
      </w:r>
      <w:r>
        <w:rPr>
          <w:rStyle w:val="ad"/>
        </w:rPr>
        <w:t>Место для ввода текста.</w:t>
      </w:r>
      <w:r>
        <w:t xml:space="preserve">, именуемое в дальнейшем «Профильная организация», в лице </w:t>
      </w:r>
      <w:r>
        <w:rPr>
          <w:rStyle w:val="ad"/>
        </w:rPr>
        <w:t>Место для ввод</w:t>
      </w:r>
      <w:r>
        <w:rPr>
          <w:rStyle w:val="ad"/>
        </w:rPr>
        <w:t>а текста.</w:t>
      </w:r>
      <w:r>
        <w:t xml:space="preserve"> </w:t>
      </w:r>
      <w:r>
        <w:rPr>
          <w:rStyle w:val="ad"/>
        </w:rPr>
        <w:t>Место для ввода текста.</w:t>
      </w:r>
      <w:r>
        <w:t xml:space="preserve">, действующего на основании </w:t>
      </w:r>
      <w:r>
        <w:rPr>
          <w:rStyle w:val="ad"/>
        </w:rPr>
        <w:t>Место для ввода текста.</w:t>
      </w:r>
      <w:r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:rsidR="005358A0" w:rsidRDefault="005358A0">
      <w:pPr>
        <w:jc w:val="both"/>
        <w:rPr>
          <w:sz w:val="20"/>
          <w:szCs w:val="20"/>
        </w:rPr>
      </w:pPr>
    </w:p>
    <w:p w:rsidR="005358A0" w:rsidRDefault="003046DB">
      <w:pPr>
        <w:pStyle w:val="afa"/>
        <w:numPr>
          <w:ilvl w:val="0"/>
          <w:numId w:val="15"/>
        </w:numPr>
        <w:suppressAutoHyphens w:val="0"/>
        <w:spacing w:after="0"/>
        <w:ind w:left="0" w:firstLine="0"/>
        <w:jc w:val="center"/>
        <w:rPr>
          <w:lang w:eastAsia="ru-RU"/>
        </w:rPr>
      </w:pPr>
      <w:r>
        <w:rPr>
          <w:lang w:eastAsia="ru-RU"/>
        </w:rPr>
        <w:t>Предмет договора</w:t>
      </w:r>
    </w:p>
    <w:p w:rsidR="005358A0" w:rsidRDefault="003046DB">
      <w:pPr>
        <w:pStyle w:val="afa"/>
        <w:numPr>
          <w:ilvl w:val="1"/>
          <w:numId w:val="34"/>
        </w:numPr>
        <w:suppressAutoHyphens w:val="0"/>
        <w:spacing w:after="0"/>
        <w:ind w:left="0" w:firstLine="567"/>
        <w:jc w:val="both"/>
        <w:rPr>
          <w:lang w:eastAsia="ru-RU"/>
        </w:rPr>
      </w:pPr>
      <w:r>
        <w:rPr>
          <w:lang w:eastAsia="ru-RU"/>
        </w:rPr>
        <w:t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 целью освоения образовательной программы в условиях выполнения студентом определенных видов работ, свя</w:t>
      </w:r>
      <w:r>
        <w:rPr>
          <w:lang w:eastAsia="ru-RU"/>
        </w:rPr>
        <w:t xml:space="preserve">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:rsidR="005358A0" w:rsidRDefault="003046DB">
      <w:pPr>
        <w:pStyle w:val="afa"/>
        <w:numPr>
          <w:ilvl w:val="1"/>
          <w:numId w:val="35"/>
        </w:numPr>
        <w:shd w:val="clear" w:color="auto" w:fill="FFFFFF"/>
        <w:suppressAutoHyphens w:val="0"/>
        <w:spacing w:after="0"/>
        <w:ind w:left="0" w:firstLine="567"/>
        <w:jc w:val="both"/>
        <w:rPr>
          <w:lang w:eastAsia="ru-RU"/>
        </w:rPr>
      </w:pPr>
      <w:r>
        <w:rPr>
          <w:lang w:eastAsia="ru-RU"/>
        </w:rPr>
        <w:t>Стороны обязуются совместно организовать и провести Выберите элемент. прак</w:t>
      </w:r>
      <w:r>
        <w:rPr>
          <w:lang w:eastAsia="ru-RU"/>
        </w:rPr>
        <w:t>тику (далее – практика) студента Выберите элемент. курса Выберите элемент. учебной группы Место для ввода текста. Место для ввода текста.. Срок практики, включая защиту отчетов по практике, – с ____ __________ 20 ___ года по ____ __________ 20 ___ года.</w:t>
      </w:r>
    </w:p>
    <w:p w:rsidR="005358A0" w:rsidRDefault="003046DB">
      <w:pPr>
        <w:pStyle w:val="afa"/>
        <w:numPr>
          <w:ilvl w:val="1"/>
          <w:numId w:val="17"/>
        </w:numPr>
        <w:shd w:val="clear" w:color="auto" w:fill="FFFFFF"/>
        <w:suppressAutoHyphens w:val="0"/>
        <w:spacing w:after="0"/>
        <w:jc w:val="both"/>
        <w:rPr>
          <w:lang w:eastAsia="ru-RU"/>
        </w:rPr>
      </w:pPr>
      <w:r>
        <w:rPr>
          <w:lang w:eastAsia="ru-RU"/>
        </w:rPr>
        <w:t xml:space="preserve"> Р</w:t>
      </w:r>
      <w:r>
        <w:rPr>
          <w:lang w:eastAsia="ru-RU"/>
        </w:rPr>
        <w:t>уководитель практики от Профильной организации Место для ввода текста.</w:t>
      </w:r>
    </w:p>
    <w:p w:rsidR="005358A0" w:rsidRDefault="003046DB">
      <w:pPr>
        <w:shd w:val="clear" w:color="auto" w:fill="FFFFFF"/>
        <w:ind w:left="360"/>
        <w:jc w:val="both"/>
      </w:pPr>
      <w:r>
        <w:t xml:space="preserve">    1.4. Помещение Профильной организации, предоставляемое для осуществления практики Место для ввода текста.</w:t>
      </w:r>
    </w:p>
    <w:p w:rsidR="005358A0" w:rsidRDefault="003046DB">
      <w:pPr>
        <w:pStyle w:val="afa"/>
        <w:numPr>
          <w:ilvl w:val="0"/>
          <w:numId w:val="15"/>
        </w:numPr>
        <w:suppressAutoHyphens w:val="0"/>
        <w:spacing w:after="0"/>
        <w:ind w:left="0" w:firstLine="709"/>
        <w:jc w:val="center"/>
        <w:rPr>
          <w:lang w:eastAsia="ru-RU"/>
        </w:rPr>
      </w:pPr>
      <w:r>
        <w:rPr>
          <w:lang w:eastAsia="ru-RU"/>
        </w:rPr>
        <w:t>Права и обязанности Сторон</w:t>
      </w:r>
    </w:p>
    <w:p w:rsidR="005358A0" w:rsidRDefault="003046DB">
      <w:pPr>
        <w:pStyle w:val="afa"/>
        <w:numPr>
          <w:ilvl w:val="1"/>
          <w:numId w:val="16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 Финансовый университет обязан: 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>2.1.1. направит</w:t>
      </w:r>
      <w:r>
        <w:rPr>
          <w:lang w:eastAsia="ru-RU"/>
        </w:rPr>
        <w:t>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>2.1.2. назначить руководителя практики от Финансового университета из числа лиц, относящихся к профессорско-преподавательскому со</w:t>
      </w:r>
      <w:r>
        <w:rPr>
          <w:lang w:eastAsia="ru-RU"/>
        </w:rPr>
        <w:t>ставу, который: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>составляет рабочий график (план) проведения практики студента;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>разрабатывает индивидуальное задание для студента, выполняемое в период практики;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 xml:space="preserve">обеспечивает студента рабочей программой практики и всеми необходимыми методическими </w:t>
      </w:r>
      <w:r>
        <w:rPr>
          <w:lang w:eastAsia="ru-RU"/>
        </w:rPr>
        <w:t>материалами по организации и прохождению практики;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>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практики;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lastRenderedPageBreak/>
        <w:t>консультирует студента по вопросам выполнения програ</w:t>
      </w:r>
      <w:r>
        <w:rPr>
          <w:lang w:eastAsia="ru-RU"/>
        </w:rPr>
        <w:t>ммы практики и оформления ее результатов;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>оказывает методическую помощь в проведении практики студента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</w:t>
      </w:r>
      <w:r>
        <w:rPr>
          <w:lang w:eastAsia="ru-RU"/>
        </w:rPr>
        <w:t>ает организацию проведения практики;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</w:t>
      </w:r>
      <w:r>
        <w:rPr>
          <w:lang w:eastAsia="ru-RU"/>
        </w:rPr>
        <w:t>пидемиологических правил гигиенических нормативов;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>осуществляет контроль за соблюдением сроков практики, ходом прохождения практики студента и ее содержанием;</w:t>
      </w:r>
    </w:p>
    <w:p w:rsidR="005358A0" w:rsidRDefault="003046DB">
      <w:pPr>
        <w:pStyle w:val="afa"/>
        <w:ind w:left="0"/>
        <w:jc w:val="both"/>
        <w:rPr>
          <w:lang w:eastAsia="ru-RU"/>
        </w:rPr>
      </w:pPr>
      <w:r>
        <w:rPr>
          <w:lang w:eastAsia="ru-RU"/>
        </w:rPr>
        <w:t>оценивает результаты прохождения практики студента.</w:t>
      </w:r>
    </w:p>
    <w:p w:rsidR="005358A0" w:rsidRDefault="003046DB">
      <w:pPr>
        <w:pStyle w:val="afa"/>
        <w:numPr>
          <w:ilvl w:val="2"/>
          <w:numId w:val="11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при смене руководителя практики в течение 3 (</w:t>
      </w:r>
      <w:r>
        <w:rPr>
          <w:lang w:eastAsia="ru-RU"/>
        </w:rPr>
        <w:t>трех) рабочих дней сообщить об этом Профильной организации.</w:t>
      </w:r>
    </w:p>
    <w:p w:rsidR="005358A0" w:rsidRDefault="003046DB">
      <w:pPr>
        <w:pStyle w:val="afa"/>
        <w:numPr>
          <w:ilvl w:val="1"/>
          <w:numId w:val="11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Профильная организация обязана:</w:t>
      </w:r>
    </w:p>
    <w:p w:rsidR="005358A0" w:rsidRDefault="003046DB">
      <w:pPr>
        <w:pStyle w:val="afa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</w:t>
      </w:r>
      <w:r>
        <w:rPr>
          <w:lang w:eastAsia="ru-RU"/>
        </w:rPr>
        <w:t>, связанные с будущей профессиональной деятельностью студента;</w:t>
      </w:r>
    </w:p>
    <w:p w:rsidR="005358A0" w:rsidRDefault="003046DB">
      <w:pPr>
        <w:pStyle w:val="afa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</w:t>
      </w:r>
      <w:r>
        <w:rPr>
          <w:lang w:eastAsia="ru-RU"/>
        </w:rPr>
        <w:t>ов Профильной организации, которое обеспечивает организацию проведения практики со стороны Профильной организации;</w:t>
      </w:r>
    </w:p>
    <w:p w:rsidR="005358A0" w:rsidRDefault="003046DB">
      <w:pPr>
        <w:pStyle w:val="afa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</w:t>
      </w:r>
      <w:r>
        <w:rPr>
          <w:lang w:eastAsia="ru-RU"/>
        </w:rPr>
        <w:t>овому университету;</w:t>
      </w:r>
    </w:p>
    <w:p w:rsidR="005358A0" w:rsidRDefault="003046DB">
      <w:pPr>
        <w:pStyle w:val="afa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5358A0" w:rsidRDefault="003046DB">
      <w:pPr>
        <w:pStyle w:val="afa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проводить оценку усл</w:t>
      </w:r>
      <w:r>
        <w:rPr>
          <w:lang w:eastAsia="ru-RU"/>
        </w:rPr>
        <w:t>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:rsidR="005358A0" w:rsidRDefault="003046DB">
      <w:pPr>
        <w:pStyle w:val="afa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ознакомить студента с правилами внутреннего трудового распорядка</w:t>
      </w:r>
      <w:r>
        <w:rPr>
          <w:lang w:eastAsia="ru-RU"/>
        </w:rPr>
        <w:t xml:space="preserve"> Профильной организации;</w:t>
      </w:r>
    </w:p>
    <w:p w:rsidR="005358A0" w:rsidRDefault="003046DB">
      <w:pPr>
        <w:pStyle w:val="afa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провести инструктаж студента по охране труда и технике безопасности и осуществлять надзор за соблюдением студентом правил техники безопасности;</w:t>
      </w:r>
    </w:p>
    <w:p w:rsidR="005358A0" w:rsidRDefault="003046DB">
      <w:pPr>
        <w:pStyle w:val="afa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предоставить студенту и руководителю практики от Финансового университета возможность п</w:t>
      </w:r>
      <w:r>
        <w:rPr>
          <w:lang w:eastAsia="ru-RU"/>
        </w:rPr>
        <w:t>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:rsidR="005358A0" w:rsidRDefault="003046DB">
      <w:pPr>
        <w:pStyle w:val="afa"/>
        <w:numPr>
          <w:ilvl w:val="2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обо всех случаях нарушения студентом правил внутреннего трудового распорядка, охраны труда и техники безо</w:t>
      </w:r>
      <w:r>
        <w:rPr>
          <w:lang w:eastAsia="ru-RU"/>
        </w:rPr>
        <w:t>пасности сообщить руководителю практики от Финансового университета;</w:t>
      </w:r>
    </w:p>
    <w:p w:rsidR="005358A0" w:rsidRDefault="003046DB">
      <w:pPr>
        <w:pStyle w:val="afa"/>
        <w:numPr>
          <w:ilvl w:val="1"/>
          <w:numId w:val="12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Финансовый университет имеет право:</w:t>
      </w:r>
    </w:p>
    <w:p w:rsidR="005358A0" w:rsidRDefault="003046DB">
      <w:pPr>
        <w:pStyle w:val="afa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осуществлять контроль соответствия условий проведения практики требованиям настоящего Договора;</w:t>
      </w:r>
    </w:p>
    <w:p w:rsidR="005358A0" w:rsidRDefault="003046DB">
      <w:pPr>
        <w:pStyle w:val="afa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запрашивать информацию об организации практики, в том </w:t>
      </w:r>
      <w:r>
        <w:rPr>
          <w:lang w:eastAsia="ru-RU"/>
        </w:rPr>
        <w:t>числе о качестве и объеме выполненных студентом работ, связанных с будущей профессиональной деятельностью;</w:t>
      </w:r>
    </w:p>
    <w:p w:rsidR="005358A0" w:rsidRDefault="003046DB">
      <w:pPr>
        <w:pStyle w:val="afa"/>
        <w:numPr>
          <w:ilvl w:val="1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Профильная организация имеет право:</w:t>
      </w:r>
    </w:p>
    <w:p w:rsidR="005358A0" w:rsidRDefault="003046DB">
      <w:pPr>
        <w:pStyle w:val="afa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требовать от студента соблюдения правил внутреннего трудового распорядка, охраны труда и техники безопасности, ре</w:t>
      </w:r>
      <w:r>
        <w:rPr>
          <w:lang w:eastAsia="ru-RU"/>
        </w:rPr>
        <w:t>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5358A0" w:rsidRDefault="003046DB">
      <w:pPr>
        <w:pStyle w:val="afa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lastRenderedPageBreak/>
        <w:t>при наличии в Профильной организации вакантной должности, рабо</w:t>
      </w:r>
      <w:r>
        <w:rPr>
          <w:lang w:eastAsia="ru-RU"/>
        </w:rPr>
        <w:t>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:rsidR="005358A0" w:rsidRDefault="003046DB">
      <w:pPr>
        <w:pStyle w:val="afa"/>
        <w:numPr>
          <w:ilvl w:val="2"/>
          <w:numId w:val="13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в случае установления факта нарушения студентом своих обязанностей, режима конфиденциальности в период прохождения</w:t>
      </w:r>
      <w:r>
        <w:rPr>
          <w:lang w:eastAsia="ru-RU"/>
        </w:rPr>
        <w:t xml:space="preserve"> практики, приостановить проведение практики в отношении студента.</w:t>
      </w:r>
    </w:p>
    <w:p w:rsidR="005358A0" w:rsidRDefault="003046DB">
      <w:pPr>
        <w:pStyle w:val="afa"/>
        <w:numPr>
          <w:ilvl w:val="0"/>
          <w:numId w:val="13"/>
        </w:numPr>
        <w:suppressAutoHyphens w:val="0"/>
        <w:spacing w:after="0"/>
        <w:ind w:left="0" w:firstLine="709"/>
        <w:jc w:val="center"/>
        <w:rPr>
          <w:lang w:eastAsia="ru-RU"/>
        </w:rPr>
      </w:pPr>
      <w:r>
        <w:rPr>
          <w:lang w:eastAsia="ru-RU"/>
        </w:rPr>
        <w:t>Срок действия договора</w:t>
      </w:r>
    </w:p>
    <w:p w:rsidR="005358A0" w:rsidRDefault="003046DB">
      <w:pPr>
        <w:pStyle w:val="afa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сроков практики,</w:t>
      </w:r>
      <w:r>
        <w:rPr>
          <w:lang w:eastAsia="ru-RU"/>
        </w:rPr>
        <w:t xml:space="preserve"> указанных в п. 1.2. настоящего Договора.</w:t>
      </w:r>
    </w:p>
    <w:p w:rsidR="005358A0" w:rsidRDefault="003046DB">
      <w:pPr>
        <w:pStyle w:val="afa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</w:t>
      </w:r>
      <w:r>
        <w:rPr>
          <w:lang w:eastAsia="ru-RU"/>
        </w:rPr>
        <w:t>й до начала практики.</w:t>
      </w:r>
    </w:p>
    <w:p w:rsidR="005358A0" w:rsidRDefault="003046DB">
      <w:pPr>
        <w:pStyle w:val="afa"/>
        <w:numPr>
          <w:ilvl w:val="0"/>
          <w:numId w:val="14"/>
        </w:numPr>
        <w:suppressAutoHyphens w:val="0"/>
        <w:spacing w:after="0"/>
        <w:ind w:left="0" w:firstLine="709"/>
        <w:jc w:val="center"/>
        <w:rPr>
          <w:lang w:eastAsia="ru-RU"/>
        </w:rPr>
      </w:pPr>
      <w:r>
        <w:rPr>
          <w:lang w:eastAsia="ru-RU"/>
        </w:rPr>
        <w:t>Заключительные положения</w:t>
      </w:r>
    </w:p>
    <w:p w:rsidR="005358A0" w:rsidRDefault="003046DB">
      <w:pPr>
        <w:pStyle w:val="afa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5358A0" w:rsidRDefault="003046DB">
      <w:pPr>
        <w:pStyle w:val="afa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Изменение настоящего Договора осуществляется по соглашению </w:t>
      </w:r>
      <w:r>
        <w:rPr>
          <w:lang w:eastAsia="ru-RU"/>
        </w:rPr>
        <w:t xml:space="preserve">Сторон в письменной форме в виде дополнительных соглашений к настоящему Договору, которые являются его неотъемлемой частью. </w:t>
      </w:r>
    </w:p>
    <w:p w:rsidR="005358A0" w:rsidRDefault="003046DB">
      <w:pPr>
        <w:pStyle w:val="afa"/>
        <w:numPr>
          <w:ilvl w:val="1"/>
          <w:numId w:val="14"/>
        </w:numPr>
        <w:suppressAutoHyphens w:val="0"/>
        <w:spacing w:after="0"/>
        <w:ind w:left="0" w:firstLine="709"/>
        <w:jc w:val="both"/>
        <w:rPr>
          <w:lang w:eastAsia="ru-RU"/>
        </w:rPr>
      </w:pPr>
      <w:r>
        <w:rPr>
          <w:lang w:eastAsia="ru-RU"/>
        </w:rPr>
        <w:t>Настоящий Договор составлен в 2 (двух) экземплярах, по одному для каждой из Сторон. Все экземпляры имеют одинаковую юридическую сил</w:t>
      </w:r>
      <w:r>
        <w:rPr>
          <w:lang w:eastAsia="ru-RU"/>
        </w:rPr>
        <w:t>у.</w:t>
      </w:r>
    </w:p>
    <w:p w:rsidR="005358A0" w:rsidRDefault="005358A0">
      <w:pPr>
        <w:shd w:val="clear" w:color="auto" w:fill="FFFFFF"/>
        <w:tabs>
          <w:tab w:val="left" w:pos="1493"/>
        </w:tabs>
        <w:ind w:firstLine="709"/>
        <w:jc w:val="center"/>
      </w:pPr>
    </w:p>
    <w:p w:rsidR="005358A0" w:rsidRDefault="003046DB">
      <w:pPr>
        <w:pStyle w:val="afa"/>
        <w:numPr>
          <w:ilvl w:val="0"/>
          <w:numId w:val="14"/>
        </w:numPr>
        <w:suppressAutoHyphens w:val="0"/>
        <w:spacing w:after="0"/>
        <w:ind w:left="0" w:firstLine="709"/>
        <w:jc w:val="center"/>
        <w:rPr>
          <w:lang w:eastAsia="ru-RU"/>
        </w:rPr>
      </w:pPr>
      <w:r>
        <w:rPr>
          <w:lang w:eastAsia="ru-RU"/>
        </w:rPr>
        <w:t>Юридические адреса и подписи сторон</w:t>
      </w:r>
    </w:p>
    <w:tbl>
      <w:tblPr>
        <w:tblW w:w="10153" w:type="dxa"/>
        <w:tblLayout w:type="fixed"/>
        <w:tblLook w:val="04A0" w:firstRow="1" w:lastRow="0" w:firstColumn="1" w:lastColumn="0" w:noHBand="0" w:noVBand="1"/>
      </w:tblPr>
      <w:tblGrid>
        <w:gridCol w:w="4786"/>
        <w:gridCol w:w="440"/>
        <w:gridCol w:w="4927"/>
      </w:tblGrid>
      <w:tr w:rsidR="005358A0">
        <w:trPr>
          <w:trHeight w:val="1897"/>
        </w:trPr>
        <w:tc>
          <w:tcPr>
            <w:tcW w:w="4786" w:type="dxa"/>
            <w:shd w:val="clear" w:color="auto" w:fill="auto"/>
          </w:tcPr>
          <w:p w:rsidR="005358A0" w:rsidRDefault="003046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Финансовый университет</w:t>
            </w:r>
          </w:p>
          <w:p w:rsidR="005358A0" w:rsidRDefault="005358A0">
            <w:pPr>
              <w:widowControl w:val="0"/>
              <w:jc w:val="center"/>
              <w:rPr>
                <w:b/>
              </w:rPr>
            </w:pPr>
          </w:p>
          <w:p w:rsidR="005358A0" w:rsidRDefault="003046DB">
            <w:pPr>
              <w:widowControl w:val="0"/>
              <w:rPr>
                <w:b/>
              </w:rPr>
            </w:pPr>
            <w: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40" w:type="dxa"/>
            <w:shd w:val="clear" w:color="auto" w:fill="auto"/>
          </w:tcPr>
          <w:p w:rsidR="005358A0" w:rsidRDefault="005358A0">
            <w:pPr>
              <w:widowControl w:val="0"/>
            </w:pPr>
          </w:p>
        </w:tc>
        <w:tc>
          <w:tcPr>
            <w:tcW w:w="4927" w:type="dxa"/>
            <w:shd w:val="clear" w:color="auto" w:fill="auto"/>
          </w:tcPr>
          <w:p w:rsidR="005358A0" w:rsidRDefault="003046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Профильная </w:t>
            </w:r>
            <w:r>
              <w:rPr>
                <w:b/>
              </w:rPr>
              <w:t>организация</w:t>
            </w:r>
          </w:p>
          <w:p w:rsidR="005358A0" w:rsidRDefault="005358A0">
            <w:pPr>
              <w:widowControl w:val="0"/>
              <w:jc w:val="center"/>
              <w:rPr>
                <w:b/>
              </w:rPr>
            </w:pPr>
          </w:p>
          <w:p w:rsidR="005358A0" w:rsidRDefault="003046DB">
            <w:pPr>
              <w:widowControl w:val="0"/>
            </w:pPr>
            <w:r>
              <w:t>Наименование Профильной организации</w:t>
            </w:r>
          </w:p>
        </w:tc>
      </w:tr>
      <w:tr w:rsidR="005358A0">
        <w:trPr>
          <w:trHeight w:val="275"/>
        </w:trPr>
        <w:tc>
          <w:tcPr>
            <w:tcW w:w="4786" w:type="dxa"/>
            <w:shd w:val="clear" w:color="auto" w:fill="auto"/>
          </w:tcPr>
          <w:p w:rsidR="005358A0" w:rsidRDefault="005358A0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0" w:type="dxa"/>
            <w:shd w:val="clear" w:color="auto" w:fill="auto"/>
          </w:tcPr>
          <w:p w:rsidR="005358A0" w:rsidRDefault="005358A0">
            <w:pPr>
              <w:widowControl w:val="0"/>
            </w:pPr>
          </w:p>
        </w:tc>
        <w:tc>
          <w:tcPr>
            <w:tcW w:w="4927" w:type="dxa"/>
            <w:shd w:val="clear" w:color="auto" w:fill="auto"/>
          </w:tcPr>
          <w:p w:rsidR="005358A0" w:rsidRDefault="005358A0">
            <w:pPr>
              <w:widowControl w:val="0"/>
              <w:jc w:val="center"/>
              <w:rPr>
                <w:b/>
              </w:rPr>
            </w:pPr>
          </w:p>
        </w:tc>
      </w:tr>
      <w:tr w:rsidR="005358A0">
        <w:trPr>
          <w:trHeight w:val="826"/>
        </w:trPr>
        <w:tc>
          <w:tcPr>
            <w:tcW w:w="4786" w:type="dxa"/>
            <w:shd w:val="clear" w:color="auto" w:fill="auto"/>
          </w:tcPr>
          <w:p w:rsidR="005358A0" w:rsidRDefault="003046DB">
            <w:pPr>
              <w:widowControl w:val="0"/>
            </w:pPr>
            <w:r>
              <w:t xml:space="preserve">Адрес: 125167, г. Москва, вн. тер. г. муниципальный округ Хорошевский, </w:t>
            </w:r>
          </w:p>
          <w:p w:rsidR="005358A0" w:rsidRDefault="003046DB">
            <w:pPr>
              <w:widowControl w:val="0"/>
              <w:jc w:val="both"/>
            </w:pPr>
            <w:r>
              <w:t>Ленинградский проспект, д. 49/2</w:t>
            </w:r>
          </w:p>
        </w:tc>
        <w:tc>
          <w:tcPr>
            <w:tcW w:w="440" w:type="dxa"/>
            <w:shd w:val="clear" w:color="auto" w:fill="auto"/>
          </w:tcPr>
          <w:p w:rsidR="005358A0" w:rsidRDefault="005358A0">
            <w:pPr>
              <w:widowControl w:val="0"/>
            </w:pPr>
          </w:p>
        </w:tc>
        <w:tc>
          <w:tcPr>
            <w:tcW w:w="4927" w:type="dxa"/>
            <w:shd w:val="clear" w:color="auto" w:fill="auto"/>
          </w:tcPr>
          <w:p w:rsidR="005358A0" w:rsidRDefault="003046DB">
            <w:pPr>
              <w:widowControl w:val="0"/>
            </w:pPr>
            <w:r>
              <w:t>Адрес</w:t>
            </w:r>
          </w:p>
        </w:tc>
      </w:tr>
      <w:tr w:rsidR="005358A0">
        <w:trPr>
          <w:trHeight w:val="1689"/>
        </w:trPr>
        <w:tc>
          <w:tcPr>
            <w:tcW w:w="4786" w:type="dxa"/>
            <w:shd w:val="clear" w:color="auto" w:fill="auto"/>
          </w:tcPr>
          <w:p w:rsidR="005358A0" w:rsidRDefault="003046DB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Контактное лицо от Финансового университета: </w:t>
            </w:r>
          </w:p>
          <w:p w:rsidR="005358A0" w:rsidRDefault="003046DB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Начальник отдела координации практической </w:t>
            </w:r>
            <w:r>
              <w:rPr>
                <w:bCs/>
              </w:rPr>
              <w:t>подготовки Эльканова Е. А.</w:t>
            </w:r>
          </w:p>
          <w:p w:rsidR="005358A0" w:rsidRDefault="003046DB">
            <w:pPr>
              <w:widowControl w:val="0"/>
              <w:rPr>
                <w:bCs/>
              </w:rPr>
            </w:pPr>
            <w:r>
              <w:rPr>
                <w:bCs/>
              </w:rPr>
              <w:t>Телефон: +7 (499) 553-10-59</w:t>
            </w:r>
          </w:p>
          <w:p w:rsidR="005358A0" w:rsidRDefault="003046DB">
            <w:pPr>
              <w:widowContro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 praktika@fa.ru</w:t>
            </w:r>
          </w:p>
        </w:tc>
        <w:tc>
          <w:tcPr>
            <w:tcW w:w="440" w:type="dxa"/>
            <w:shd w:val="clear" w:color="auto" w:fill="auto"/>
          </w:tcPr>
          <w:p w:rsidR="005358A0" w:rsidRDefault="005358A0">
            <w:pPr>
              <w:widowControl w:val="0"/>
            </w:pPr>
          </w:p>
        </w:tc>
        <w:tc>
          <w:tcPr>
            <w:tcW w:w="4927" w:type="dxa"/>
            <w:shd w:val="clear" w:color="auto" w:fill="auto"/>
          </w:tcPr>
          <w:p w:rsidR="005358A0" w:rsidRDefault="003046DB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Контактное лицо от Профильной организации:</w:t>
            </w:r>
          </w:p>
          <w:p w:rsidR="005358A0" w:rsidRDefault="003046DB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Должность </w:t>
            </w:r>
          </w:p>
          <w:p w:rsidR="005358A0" w:rsidRDefault="003046DB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ФИО</w:t>
            </w:r>
          </w:p>
          <w:p w:rsidR="005358A0" w:rsidRDefault="003046DB">
            <w:pPr>
              <w:widowContro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Телефон: </w:t>
            </w:r>
          </w:p>
          <w:p w:rsidR="005358A0" w:rsidRDefault="003046DB">
            <w:pPr>
              <w:widowControl w:val="0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Электронная почта:</w:t>
            </w:r>
          </w:p>
        </w:tc>
      </w:tr>
      <w:tr w:rsidR="005358A0">
        <w:trPr>
          <w:trHeight w:val="523"/>
        </w:trPr>
        <w:tc>
          <w:tcPr>
            <w:tcW w:w="4786" w:type="dxa"/>
            <w:shd w:val="clear" w:color="auto" w:fill="auto"/>
          </w:tcPr>
          <w:p w:rsidR="005358A0" w:rsidRDefault="003046DB">
            <w:pPr>
              <w:widowControl w:val="0"/>
            </w:pPr>
            <w:r>
              <w:t>Директор Дирекции трудоустройства, развития карьеры и работы с выпускниками</w:t>
            </w:r>
          </w:p>
        </w:tc>
        <w:tc>
          <w:tcPr>
            <w:tcW w:w="440" w:type="dxa"/>
            <w:shd w:val="clear" w:color="auto" w:fill="auto"/>
          </w:tcPr>
          <w:p w:rsidR="005358A0" w:rsidRDefault="005358A0">
            <w:pPr>
              <w:widowControl w:val="0"/>
            </w:pPr>
          </w:p>
        </w:tc>
        <w:tc>
          <w:tcPr>
            <w:tcW w:w="4927" w:type="dxa"/>
            <w:shd w:val="clear" w:color="auto" w:fill="auto"/>
          </w:tcPr>
          <w:p w:rsidR="005358A0" w:rsidRDefault="003046DB">
            <w:pPr>
              <w:widowControl w:val="0"/>
            </w:pPr>
            <w:r>
              <w:t>Должность</w:t>
            </w:r>
          </w:p>
          <w:p w:rsidR="005358A0" w:rsidRDefault="005358A0">
            <w:pPr>
              <w:widowControl w:val="0"/>
            </w:pPr>
          </w:p>
        </w:tc>
      </w:tr>
      <w:tr w:rsidR="005358A0">
        <w:trPr>
          <w:trHeight w:val="815"/>
        </w:trPr>
        <w:tc>
          <w:tcPr>
            <w:tcW w:w="4786" w:type="dxa"/>
            <w:shd w:val="clear" w:color="auto" w:fill="auto"/>
          </w:tcPr>
          <w:p w:rsidR="005358A0" w:rsidRDefault="005358A0">
            <w:pPr>
              <w:widowControl w:val="0"/>
            </w:pPr>
          </w:p>
          <w:p w:rsidR="005358A0" w:rsidRDefault="003046DB">
            <w:pPr>
              <w:widowControl w:val="0"/>
            </w:pPr>
            <w:r>
              <w:t>_____________________ И. М. Охтова</w:t>
            </w:r>
          </w:p>
          <w:p w:rsidR="005358A0" w:rsidRDefault="003046DB">
            <w:pPr>
              <w:widowControl w:val="0"/>
            </w:pPr>
            <w:r>
              <w:t xml:space="preserve">                     М.П.</w:t>
            </w:r>
          </w:p>
        </w:tc>
        <w:tc>
          <w:tcPr>
            <w:tcW w:w="440" w:type="dxa"/>
            <w:shd w:val="clear" w:color="auto" w:fill="auto"/>
          </w:tcPr>
          <w:p w:rsidR="005358A0" w:rsidRDefault="005358A0">
            <w:pPr>
              <w:widowControl w:val="0"/>
            </w:pPr>
          </w:p>
        </w:tc>
        <w:tc>
          <w:tcPr>
            <w:tcW w:w="4927" w:type="dxa"/>
            <w:shd w:val="clear" w:color="auto" w:fill="auto"/>
          </w:tcPr>
          <w:p w:rsidR="005358A0" w:rsidRDefault="005358A0">
            <w:pPr>
              <w:widowControl w:val="0"/>
            </w:pPr>
          </w:p>
          <w:p w:rsidR="005358A0" w:rsidRDefault="003046DB">
            <w:pPr>
              <w:widowControl w:val="0"/>
            </w:pPr>
            <w:r>
              <w:t>________________________ И.О. Фамилия</w:t>
            </w:r>
          </w:p>
          <w:p w:rsidR="005358A0" w:rsidRDefault="003046DB">
            <w:pPr>
              <w:widowControl w:val="0"/>
            </w:pPr>
            <w:r>
              <w:t xml:space="preserve">                   М.П.</w:t>
            </w:r>
          </w:p>
        </w:tc>
      </w:tr>
    </w:tbl>
    <w:p w:rsidR="005358A0" w:rsidRDefault="003046DB">
      <w:r>
        <w:br w:type="page"/>
      </w:r>
    </w:p>
    <w:p w:rsidR="005358A0" w:rsidRDefault="003046DB">
      <w:pPr>
        <w:spacing w:line="360" w:lineRule="auto"/>
        <w:ind w:left="-567" w:right="283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5358A0" w:rsidRDefault="003046DB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5358A0" w:rsidRDefault="005358A0">
      <w:pPr>
        <w:ind w:left="-567"/>
        <w:jc w:val="center"/>
        <w:rPr>
          <w:b/>
          <w:sz w:val="20"/>
          <w:szCs w:val="20"/>
        </w:rPr>
      </w:pP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Федеральное государственное образовательное бюджетное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учреждение </w:t>
      </w:r>
      <w:r>
        <w:rPr>
          <w:b/>
          <w:lang w:eastAsia="ru-RU"/>
        </w:rPr>
        <w:t>высшего образования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«Финансовый университет при Правительстве Российской Федерации»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(Финансовый университет)</w:t>
      </w:r>
    </w:p>
    <w:p w:rsidR="005358A0" w:rsidRDefault="005358A0">
      <w:pPr>
        <w:jc w:val="center"/>
        <w:rPr>
          <w:sz w:val="26"/>
          <w:szCs w:val="26"/>
          <w:lang w:eastAsia="ru-RU"/>
        </w:rPr>
      </w:pPr>
    </w:p>
    <w:p w:rsidR="005358A0" w:rsidRDefault="003046DB">
      <w:pPr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Финансовый факультет</w:t>
      </w:r>
    </w:p>
    <w:p w:rsidR="005358A0" w:rsidRDefault="003046DB">
      <w:pPr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Кафедра «Финансовый контроль и казначейское дело»</w:t>
      </w:r>
    </w:p>
    <w:p w:rsidR="005358A0" w:rsidRDefault="005358A0">
      <w:pPr>
        <w:rPr>
          <w:u w:val="single"/>
          <w:lang w:eastAsia="ru-RU"/>
        </w:rPr>
      </w:pP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ИНДИВИДУАЛЬНОЕ ЗАДАНИЕ</w:t>
      </w:r>
    </w:p>
    <w:p w:rsidR="005358A0" w:rsidRDefault="005358A0">
      <w:pPr>
        <w:rPr>
          <w:lang w:eastAsia="ru-RU"/>
        </w:rPr>
      </w:pPr>
    </w:p>
    <w:p w:rsidR="005358A0" w:rsidRDefault="003046DB">
      <w:pPr>
        <w:widowControl w:val="0"/>
        <w:pBdr>
          <w:bottom w:val="single" w:sz="4" w:space="1" w:color="000000"/>
        </w:pBdr>
        <w:ind w:right="45"/>
        <w:jc w:val="center"/>
        <w:rPr>
          <w:lang w:eastAsia="ru-RU"/>
        </w:rPr>
      </w:pPr>
      <w:r>
        <w:rPr>
          <w:lang w:eastAsia="ru-RU"/>
        </w:rPr>
        <w:t>по учебной практике: ознакомительной практике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10195"/>
      </w:tblGrid>
      <w:tr w:rsidR="005358A0">
        <w:tc>
          <w:tcPr>
            <w:tcW w:w="10195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студента 2 курса учебной группы _________</w:t>
            </w:r>
          </w:p>
        </w:tc>
      </w:tr>
      <w:tr w:rsidR="005358A0">
        <w:trPr>
          <w:trHeight w:val="582"/>
        </w:trPr>
        <w:tc>
          <w:tcPr>
            <w:tcW w:w="10195" w:type="dxa"/>
            <w:tcBorders>
              <w:bottom w:val="single" w:sz="4" w:space="0" w:color="000000"/>
            </w:tcBorders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  <w:p w:rsidR="005358A0" w:rsidRDefault="005358A0">
            <w:pPr>
              <w:widowControl w:val="0"/>
              <w:rPr>
                <w:lang w:eastAsia="ru-RU"/>
              </w:rPr>
            </w:pPr>
          </w:p>
        </w:tc>
      </w:tr>
      <w:tr w:rsidR="005358A0">
        <w:tc>
          <w:tcPr>
            <w:tcW w:w="10195" w:type="dxa"/>
            <w:tcBorders>
              <w:top w:val="single" w:sz="4" w:space="0" w:color="000000"/>
            </w:tcBorders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(фамилия, имя, отчество)</w:t>
            </w:r>
          </w:p>
        </w:tc>
      </w:tr>
    </w:tbl>
    <w:p w:rsidR="005358A0" w:rsidRDefault="003046DB">
      <w:pPr>
        <w:widowControl w:val="0"/>
        <w:spacing w:line="36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>Направление подготовки 38.04.09 «Государственный аудит»</w:t>
      </w:r>
    </w:p>
    <w:p w:rsidR="005358A0" w:rsidRDefault="003046DB">
      <w:pPr>
        <w:widowControl w:val="0"/>
        <w:spacing w:line="360" w:lineRule="auto"/>
        <w:jc w:val="both"/>
      </w:pPr>
      <w:r>
        <w:rPr>
          <w:rFonts w:eastAsia="Calibri"/>
          <w:lang w:eastAsia="ru-RU"/>
        </w:rPr>
        <w:t>Направленность программы магистратуры «Государственный финансовый контроль, управление и аудит в цифровой экономике»</w:t>
      </w:r>
    </w:p>
    <w:p w:rsidR="005358A0" w:rsidRDefault="003046DB">
      <w:pPr>
        <w:pBdr>
          <w:bottom w:val="single" w:sz="4" w:space="1" w:color="000000"/>
        </w:pBdr>
        <w:rPr>
          <w:lang w:eastAsia="ru-RU"/>
        </w:rPr>
      </w:pPr>
      <w:r>
        <w:rPr>
          <w:lang w:eastAsia="ru-RU"/>
        </w:rPr>
        <w:t xml:space="preserve">Место </w:t>
      </w:r>
      <w:r>
        <w:rPr>
          <w:lang w:eastAsia="ru-RU"/>
        </w:rPr>
        <w:t>прохождения практики</w:t>
      </w:r>
    </w:p>
    <w:p w:rsidR="005358A0" w:rsidRDefault="005358A0">
      <w:pPr>
        <w:jc w:val="both"/>
        <w:rPr>
          <w:lang w:eastAsia="ru-RU"/>
        </w:rPr>
      </w:pPr>
    </w:p>
    <w:p w:rsidR="005358A0" w:rsidRDefault="003046DB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Срок практики с «__» _________ 202_ г.   по «__» ________ 202_ г.</w:t>
      </w:r>
    </w:p>
    <w:p w:rsidR="005358A0" w:rsidRDefault="005358A0">
      <w:pPr>
        <w:rPr>
          <w:b/>
          <w:sz w:val="20"/>
          <w:szCs w:val="28"/>
          <w:lang w:eastAsia="ru-RU"/>
        </w:rPr>
      </w:pPr>
    </w:p>
    <w:p w:rsidR="005358A0" w:rsidRDefault="005358A0">
      <w:pPr>
        <w:rPr>
          <w:b/>
          <w:sz w:val="20"/>
          <w:szCs w:val="28"/>
          <w:lang w:eastAsia="ru-RU"/>
        </w:rPr>
      </w:pPr>
    </w:p>
    <w:tbl>
      <w:tblPr>
        <w:tblW w:w="9877" w:type="dxa"/>
        <w:tblInd w:w="2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503"/>
        <w:gridCol w:w="4650"/>
        <w:gridCol w:w="4724"/>
      </w:tblGrid>
      <w:tr w:rsidR="005358A0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5358A0" w:rsidRDefault="003046DB">
            <w:pPr>
              <w:widowControl w:val="0"/>
              <w:ind w:left="-57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Содержание индивидуального задания 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8A0" w:rsidRDefault="003046D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Планируемые результаты</w:t>
            </w:r>
          </w:p>
        </w:tc>
      </w:tr>
      <w:tr w:rsidR="005358A0">
        <w:tc>
          <w:tcPr>
            <w:tcW w:w="503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3046D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3046D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3046D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5358A0">
        <w:tc>
          <w:tcPr>
            <w:tcW w:w="503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5358A0">
            <w:pPr>
              <w:widowControl w:val="0"/>
            </w:pP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tabs>
                <w:tab w:val="left" w:pos="284"/>
              </w:tabs>
              <w:spacing w:after="0"/>
              <w:ind w:left="0"/>
              <w:jc w:val="center"/>
            </w:pP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tabs>
                <w:tab w:val="left" w:pos="284"/>
              </w:tabs>
              <w:spacing w:after="0"/>
              <w:ind w:left="0"/>
              <w:jc w:val="center"/>
            </w:pPr>
          </w:p>
        </w:tc>
      </w:tr>
      <w:tr w:rsidR="005358A0">
        <w:tc>
          <w:tcPr>
            <w:tcW w:w="503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5358A0">
            <w:pPr>
              <w:widowControl w:val="0"/>
            </w:pP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tabs>
                <w:tab w:val="left" w:pos="284"/>
              </w:tabs>
              <w:spacing w:after="0"/>
              <w:ind w:left="0"/>
              <w:jc w:val="center"/>
              <w:rPr>
                <w:b/>
              </w:rPr>
            </w:pP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tabs>
                <w:tab w:val="left" w:pos="284"/>
              </w:tabs>
              <w:spacing w:after="0"/>
              <w:ind w:left="0"/>
              <w:jc w:val="center"/>
              <w:rPr>
                <w:b/>
              </w:rPr>
            </w:pPr>
          </w:p>
        </w:tc>
      </w:tr>
      <w:tr w:rsidR="005358A0">
        <w:tc>
          <w:tcPr>
            <w:tcW w:w="503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spacing w:after="0"/>
              <w:ind w:left="1440"/>
            </w:pP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tabs>
                <w:tab w:val="left" w:pos="284"/>
              </w:tabs>
              <w:spacing w:after="0"/>
              <w:ind w:left="0"/>
              <w:jc w:val="both"/>
              <w:rPr>
                <w:highlight w:val="yellow"/>
              </w:rPr>
            </w:pP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tabs>
                <w:tab w:val="left" w:pos="284"/>
              </w:tabs>
              <w:spacing w:after="0"/>
              <w:ind w:left="0"/>
              <w:jc w:val="both"/>
              <w:rPr>
                <w:highlight w:val="yellow"/>
              </w:rPr>
            </w:pPr>
          </w:p>
        </w:tc>
      </w:tr>
      <w:tr w:rsidR="005358A0">
        <w:tc>
          <w:tcPr>
            <w:tcW w:w="503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spacing w:after="0"/>
              <w:ind w:left="1440"/>
            </w:pPr>
          </w:p>
        </w:tc>
        <w:tc>
          <w:tcPr>
            <w:tcW w:w="4650" w:type="dxa"/>
            <w:tcBorders>
              <w:left w:val="single" w:sz="4" w:space="0" w:color="000000"/>
              <w:bottom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tabs>
                <w:tab w:val="left" w:pos="284"/>
              </w:tabs>
              <w:spacing w:after="0"/>
              <w:ind w:left="0"/>
              <w:jc w:val="both"/>
              <w:rPr>
                <w:highlight w:val="yellow"/>
              </w:rPr>
            </w:pP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8A0" w:rsidRDefault="005358A0">
            <w:pPr>
              <w:pStyle w:val="afa"/>
              <w:widowControl w:val="0"/>
              <w:tabs>
                <w:tab w:val="left" w:pos="284"/>
              </w:tabs>
              <w:spacing w:after="0"/>
              <w:ind w:left="0"/>
              <w:jc w:val="both"/>
              <w:rPr>
                <w:highlight w:val="yellow"/>
              </w:rPr>
            </w:pPr>
          </w:p>
        </w:tc>
      </w:tr>
    </w:tbl>
    <w:p w:rsidR="005358A0" w:rsidRDefault="005358A0">
      <w:pPr>
        <w:rPr>
          <w:b/>
          <w:sz w:val="20"/>
          <w:szCs w:val="28"/>
          <w:lang w:eastAsia="ru-RU"/>
        </w:rPr>
      </w:pPr>
    </w:p>
    <w:p w:rsidR="005358A0" w:rsidRDefault="005358A0">
      <w:pPr>
        <w:rPr>
          <w:sz w:val="20"/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4104"/>
        <w:gridCol w:w="2692"/>
        <w:gridCol w:w="3399"/>
      </w:tblGrid>
      <w:tr w:rsidR="005358A0">
        <w:tc>
          <w:tcPr>
            <w:tcW w:w="4104" w:type="dxa"/>
          </w:tcPr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кафедры:</w:t>
            </w: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</w:tr>
      <w:tr w:rsidR="005358A0">
        <w:tc>
          <w:tcPr>
            <w:tcW w:w="4104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3399" w:type="dxa"/>
          </w:tcPr>
          <w:p w:rsidR="005358A0" w:rsidRDefault="003046DB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 xml:space="preserve">(И.О. </w:t>
            </w:r>
            <w:r>
              <w:rPr>
                <w:i/>
                <w:vertAlign w:val="superscript"/>
                <w:lang w:eastAsia="ru-RU"/>
              </w:rPr>
              <w:t>Фамилия)</w:t>
            </w:r>
          </w:p>
        </w:tc>
      </w:tr>
      <w:tr w:rsidR="005358A0">
        <w:tc>
          <w:tcPr>
            <w:tcW w:w="4104" w:type="dxa"/>
          </w:tcPr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Задание принял студент</w:t>
            </w: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</w:tcPr>
          <w:p w:rsidR="005358A0" w:rsidRDefault="005358A0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</w:p>
        </w:tc>
      </w:tr>
      <w:tr w:rsidR="005358A0">
        <w:tc>
          <w:tcPr>
            <w:tcW w:w="4104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3399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  <w:tr w:rsidR="005358A0">
        <w:tc>
          <w:tcPr>
            <w:tcW w:w="4104" w:type="dxa"/>
          </w:tcPr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СОГЛАСОВАНО</w:t>
            </w:r>
          </w:p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  <w:tc>
          <w:tcPr>
            <w:tcW w:w="2692" w:type="dxa"/>
          </w:tcPr>
          <w:p w:rsidR="005358A0" w:rsidRDefault="005358A0">
            <w:pPr>
              <w:widowControl w:val="0"/>
              <w:jc w:val="center"/>
              <w:rPr>
                <w:lang w:eastAsia="ru-RU"/>
              </w:rPr>
            </w:pPr>
          </w:p>
          <w:p w:rsidR="005358A0" w:rsidRDefault="003046DB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</w:tr>
      <w:tr w:rsidR="005358A0">
        <w:tc>
          <w:tcPr>
            <w:tcW w:w="4104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  <w:r>
              <w:rPr>
                <w:b/>
                <w:color w:val="FF0000"/>
                <w:lang w:eastAsia="ru-RU"/>
              </w:rPr>
              <w:t xml:space="preserve">    </w:t>
            </w:r>
            <w:r>
              <w:rPr>
                <w:b/>
                <w:color w:val="FF0000"/>
                <w:highlight w:val="yellow"/>
                <w:lang w:eastAsia="ru-RU"/>
              </w:rPr>
              <w:t>М.П.</w:t>
            </w:r>
            <w:r>
              <w:rPr>
                <w:lang w:eastAsia="ru-RU"/>
              </w:rPr>
              <w:t xml:space="preserve"> </w:t>
            </w:r>
          </w:p>
          <w:p w:rsidR="005358A0" w:rsidRDefault="005358A0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</w:p>
        </w:tc>
        <w:tc>
          <w:tcPr>
            <w:tcW w:w="3399" w:type="dxa"/>
          </w:tcPr>
          <w:p w:rsidR="005358A0" w:rsidRDefault="003046DB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</w:tbl>
    <w:p w:rsidR="005358A0" w:rsidRDefault="003046DB">
      <w:pPr>
        <w:jc w:val="center"/>
        <w:rPr>
          <w:lang w:eastAsia="ru-RU"/>
        </w:rPr>
      </w:pPr>
      <w:r>
        <w:br w:type="page"/>
      </w:r>
    </w:p>
    <w:p w:rsidR="005358A0" w:rsidRDefault="003046D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5358A0" w:rsidRDefault="003046DB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Федеральное </w:t>
      </w:r>
      <w:r>
        <w:rPr>
          <w:b/>
          <w:lang w:eastAsia="ru-RU"/>
        </w:rPr>
        <w:t>государственное образовательное бюджетное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учреждение высшего образования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«Финансовый университет при Правительстве Российской Федерации»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(Финансовый университет)</w:t>
      </w:r>
    </w:p>
    <w:p w:rsidR="005358A0" w:rsidRDefault="005358A0">
      <w:pPr>
        <w:jc w:val="center"/>
        <w:rPr>
          <w:b/>
          <w:lang w:eastAsia="ru-RU"/>
        </w:rPr>
      </w:pPr>
    </w:p>
    <w:p w:rsidR="005358A0" w:rsidRDefault="003046DB">
      <w:pPr>
        <w:jc w:val="center"/>
        <w:rPr>
          <w:lang w:eastAsia="ru-RU"/>
        </w:rPr>
      </w:pPr>
      <w:r>
        <w:rPr>
          <w:lang w:eastAsia="ru-RU"/>
        </w:rPr>
        <w:t>Финансовый факультет</w:t>
      </w:r>
    </w:p>
    <w:p w:rsidR="005358A0" w:rsidRDefault="005358A0">
      <w:pPr>
        <w:jc w:val="center"/>
        <w:rPr>
          <w:sz w:val="14"/>
          <w:lang w:eastAsia="ru-RU"/>
        </w:rPr>
      </w:pPr>
    </w:p>
    <w:p w:rsidR="005358A0" w:rsidRDefault="003046DB">
      <w:pPr>
        <w:jc w:val="center"/>
        <w:rPr>
          <w:lang w:eastAsia="ru-RU"/>
        </w:rPr>
      </w:pPr>
      <w:r>
        <w:rPr>
          <w:lang w:eastAsia="ru-RU"/>
        </w:rPr>
        <w:t>Кафедра «Финансовый контроль и казначейское дело»</w:t>
      </w:r>
    </w:p>
    <w:p w:rsidR="005358A0" w:rsidRDefault="005358A0">
      <w:pPr>
        <w:rPr>
          <w:sz w:val="12"/>
          <w:szCs w:val="12"/>
          <w:lang w:eastAsia="ru-RU"/>
        </w:rPr>
      </w:pP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РАБОЧИЙ ГРАФИК </w:t>
      </w:r>
      <w:r>
        <w:rPr>
          <w:b/>
          <w:lang w:eastAsia="ru-RU"/>
        </w:rPr>
        <w:t>(ПЛАН)</w:t>
      </w:r>
    </w:p>
    <w:p w:rsidR="005358A0" w:rsidRDefault="005358A0">
      <w:pPr>
        <w:widowControl w:val="0"/>
        <w:pBdr>
          <w:bottom w:val="single" w:sz="4" w:space="1" w:color="000000"/>
        </w:pBdr>
        <w:ind w:right="45"/>
        <w:jc w:val="center"/>
        <w:rPr>
          <w:lang w:eastAsia="ru-RU"/>
        </w:rPr>
      </w:pPr>
    </w:p>
    <w:p w:rsidR="005358A0" w:rsidRDefault="003046DB">
      <w:pPr>
        <w:widowControl w:val="0"/>
        <w:pBdr>
          <w:bottom w:val="single" w:sz="4" w:space="1" w:color="000000"/>
        </w:pBdr>
        <w:ind w:right="45"/>
        <w:jc w:val="center"/>
        <w:rPr>
          <w:lang w:eastAsia="ru-RU"/>
        </w:rPr>
      </w:pPr>
      <w:r>
        <w:rPr>
          <w:lang w:eastAsia="ru-RU"/>
        </w:rPr>
        <w:t>проведения учебной практики: ознакомительной практики</w:t>
      </w:r>
    </w:p>
    <w:p w:rsidR="005358A0" w:rsidRDefault="003046DB">
      <w:pPr>
        <w:widowControl w:val="0"/>
        <w:ind w:right="45"/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(указать вид практики (по учебной/ производственной, в т.ч. преддипломной)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10195"/>
      </w:tblGrid>
      <w:tr w:rsidR="005358A0">
        <w:tc>
          <w:tcPr>
            <w:tcW w:w="10195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  <w:p w:rsidR="005358A0" w:rsidRDefault="003046DB">
            <w:pPr>
              <w:widowControl w:val="0"/>
              <w:rPr>
                <w:lang w:eastAsia="ru-RU"/>
              </w:rPr>
            </w:pPr>
            <w:bookmarkStart w:id="3" w:name="_GoBack1"/>
            <w:bookmarkEnd w:id="3"/>
            <w:r>
              <w:rPr>
                <w:lang w:eastAsia="ru-RU"/>
              </w:rPr>
              <w:t>студента 2 курса учебной группы _________</w:t>
            </w:r>
          </w:p>
        </w:tc>
      </w:tr>
      <w:tr w:rsidR="005358A0">
        <w:trPr>
          <w:trHeight w:val="582"/>
        </w:trPr>
        <w:tc>
          <w:tcPr>
            <w:tcW w:w="10195" w:type="dxa"/>
            <w:tcBorders>
              <w:bottom w:val="single" w:sz="4" w:space="0" w:color="000000"/>
            </w:tcBorders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</w:tr>
      <w:tr w:rsidR="005358A0">
        <w:tc>
          <w:tcPr>
            <w:tcW w:w="10195" w:type="dxa"/>
            <w:tcBorders>
              <w:top w:val="single" w:sz="4" w:space="0" w:color="000000"/>
            </w:tcBorders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(фамилия, имя, отчество)</w:t>
            </w:r>
          </w:p>
        </w:tc>
      </w:tr>
    </w:tbl>
    <w:p w:rsidR="005358A0" w:rsidRDefault="005358A0">
      <w:pPr>
        <w:rPr>
          <w:u w:val="single"/>
          <w:lang w:eastAsia="ru-RU"/>
        </w:rPr>
      </w:pPr>
    </w:p>
    <w:p w:rsidR="005358A0" w:rsidRDefault="003046DB">
      <w:pPr>
        <w:widowControl w:val="0"/>
        <w:spacing w:line="36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 xml:space="preserve">Направление подготовки 38.04.09 </w:t>
      </w:r>
      <w:r>
        <w:rPr>
          <w:rFonts w:eastAsia="Calibri"/>
          <w:lang w:eastAsia="ru-RU"/>
        </w:rPr>
        <w:t>«Государственный аудит»</w:t>
      </w:r>
    </w:p>
    <w:p w:rsidR="005358A0" w:rsidRDefault="003046DB">
      <w:pPr>
        <w:widowControl w:val="0"/>
        <w:spacing w:line="360" w:lineRule="auto"/>
        <w:jc w:val="both"/>
      </w:pPr>
      <w:r>
        <w:rPr>
          <w:rFonts w:eastAsia="Calibri"/>
          <w:lang w:eastAsia="ru-RU"/>
        </w:rPr>
        <w:t>Направленность программы магистратуры «Государственный финансовый контроль, управление и аудит в цифровой экономике»</w:t>
      </w:r>
    </w:p>
    <w:p w:rsidR="005358A0" w:rsidRDefault="003046DB">
      <w:pPr>
        <w:pBdr>
          <w:bottom w:val="single" w:sz="4" w:space="1" w:color="000000"/>
        </w:pBdr>
        <w:rPr>
          <w:lang w:eastAsia="ru-RU"/>
        </w:rPr>
      </w:pPr>
      <w:r>
        <w:rPr>
          <w:lang w:eastAsia="ru-RU"/>
        </w:rPr>
        <w:t>Место прохождения практики</w:t>
      </w:r>
    </w:p>
    <w:p w:rsidR="005358A0" w:rsidRDefault="005358A0">
      <w:pPr>
        <w:jc w:val="both"/>
        <w:rPr>
          <w:lang w:eastAsia="ru-RU"/>
        </w:rPr>
      </w:pPr>
    </w:p>
    <w:p w:rsidR="005358A0" w:rsidRDefault="003046DB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Срок практики с «__» ________ 202_ г.   по «__» ________ 202_ г.</w:t>
      </w:r>
    </w:p>
    <w:p w:rsidR="005358A0" w:rsidRDefault="005358A0">
      <w:pPr>
        <w:rPr>
          <w:lang w:eastAsia="ru-RU"/>
        </w:rPr>
      </w:pPr>
    </w:p>
    <w:tbl>
      <w:tblPr>
        <w:tblStyle w:val="aff0"/>
        <w:tblW w:w="9923" w:type="dxa"/>
        <w:tblLayout w:type="fixed"/>
        <w:tblLook w:val="04A0" w:firstRow="1" w:lastRow="0" w:firstColumn="1" w:lastColumn="0" w:noHBand="0" w:noVBand="1"/>
      </w:tblPr>
      <w:tblGrid>
        <w:gridCol w:w="709"/>
        <w:gridCol w:w="6720"/>
        <w:gridCol w:w="2494"/>
      </w:tblGrid>
      <w:tr w:rsidR="005358A0">
        <w:tc>
          <w:tcPr>
            <w:tcW w:w="709" w:type="dxa"/>
          </w:tcPr>
          <w:p w:rsidR="005358A0" w:rsidRDefault="003046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358A0" w:rsidRDefault="003046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6720" w:type="dxa"/>
          </w:tcPr>
          <w:p w:rsidR="005358A0" w:rsidRDefault="003046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Этапы практики </w:t>
            </w:r>
            <w:r>
              <w:rPr>
                <w:sz w:val="20"/>
                <w:szCs w:val="20"/>
              </w:rPr>
              <w:t>по выполнению программы практики и индивидуального задания</w:t>
            </w:r>
          </w:p>
        </w:tc>
        <w:tc>
          <w:tcPr>
            <w:tcW w:w="2494" w:type="dxa"/>
          </w:tcPr>
          <w:p w:rsidR="005358A0" w:rsidRDefault="003046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Продолжительность </w:t>
            </w:r>
          </w:p>
          <w:p w:rsidR="005358A0" w:rsidRDefault="003046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каждого этапа практики </w:t>
            </w:r>
          </w:p>
          <w:p w:rsidR="005358A0" w:rsidRDefault="003046DB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(количество дней)</w:t>
            </w:r>
          </w:p>
        </w:tc>
      </w:tr>
      <w:tr w:rsidR="005358A0">
        <w:tc>
          <w:tcPr>
            <w:tcW w:w="709" w:type="dxa"/>
          </w:tcPr>
          <w:p w:rsidR="005358A0" w:rsidRDefault="003046DB">
            <w:pPr>
              <w:widowControl w:val="0"/>
              <w:jc w:val="center"/>
            </w:pPr>
            <w:r>
              <w:t>1</w:t>
            </w:r>
          </w:p>
        </w:tc>
        <w:tc>
          <w:tcPr>
            <w:tcW w:w="6720" w:type="dxa"/>
          </w:tcPr>
          <w:p w:rsidR="005358A0" w:rsidRDefault="003046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358A0" w:rsidRDefault="003046DB">
            <w:pPr>
              <w:widowControl w:val="0"/>
              <w:jc w:val="center"/>
            </w:pPr>
            <w:r>
              <w:t>3</w:t>
            </w:r>
          </w:p>
        </w:tc>
      </w:tr>
      <w:tr w:rsidR="005358A0">
        <w:tc>
          <w:tcPr>
            <w:tcW w:w="9923" w:type="dxa"/>
            <w:gridSpan w:val="3"/>
          </w:tcPr>
          <w:p w:rsidR="005358A0" w:rsidRDefault="003046DB">
            <w:pPr>
              <w:widowControl w:val="0"/>
              <w:jc w:val="center"/>
            </w:pPr>
            <w:r>
              <w:rPr>
                <w:b/>
              </w:rPr>
              <w:t>Организационно-подготовительный этап:</w:t>
            </w:r>
          </w:p>
        </w:tc>
      </w:tr>
      <w:tr w:rsidR="005358A0">
        <w:tc>
          <w:tcPr>
            <w:tcW w:w="709" w:type="dxa"/>
          </w:tcPr>
          <w:p w:rsidR="005358A0" w:rsidRDefault="003046DB">
            <w:pPr>
              <w:widowControl w:val="0"/>
            </w:pPr>
            <w:r>
              <w:t>1</w:t>
            </w:r>
          </w:p>
        </w:tc>
        <w:tc>
          <w:tcPr>
            <w:tcW w:w="6720" w:type="dxa"/>
          </w:tcPr>
          <w:p w:rsidR="005358A0" w:rsidRDefault="003046D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Обязательный инструктаж по охране труда, инструктаж по технике безопасности, пожарной </w:t>
            </w:r>
            <w:r>
              <w:rPr>
                <w:sz w:val="20"/>
                <w:szCs w:val="20"/>
                <w:lang w:eastAsia="ru-RU"/>
              </w:rPr>
              <w:t>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494" w:type="dxa"/>
          </w:tcPr>
          <w:p w:rsidR="005358A0" w:rsidRDefault="003046DB">
            <w:pPr>
              <w:widowControl w:val="0"/>
              <w:jc w:val="center"/>
            </w:pPr>
            <w:r>
              <w:rPr>
                <w:rFonts w:eastAsia="Calibri"/>
              </w:rPr>
              <w:t>1</w:t>
            </w:r>
          </w:p>
        </w:tc>
      </w:tr>
      <w:tr w:rsidR="005358A0">
        <w:tc>
          <w:tcPr>
            <w:tcW w:w="9923" w:type="dxa"/>
            <w:gridSpan w:val="3"/>
          </w:tcPr>
          <w:p w:rsidR="005358A0" w:rsidRDefault="003046DB">
            <w:pPr>
              <w:widowControl w:val="0"/>
              <w:jc w:val="center"/>
            </w:pPr>
            <w:r>
              <w:rPr>
                <w:b/>
              </w:rPr>
              <w:t>Основной этап:</w:t>
            </w:r>
          </w:p>
        </w:tc>
      </w:tr>
      <w:tr w:rsidR="005358A0">
        <w:tc>
          <w:tcPr>
            <w:tcW w:w="709" w:type="dxa"/>
          </w:tcPr>
          <w:p w:rsidR="005358A0" w:rsidRDefault="003046DB">
            <w:pPr>
              <w:widowControl w:val="0"/>
            </w:pPr>
            <w:r>
              <w:t>1</w:t>
            </w:r>
          </w:p>
        </w:tc>
        <w:tc>
          <w:tcPr>
            <w:tcW w:w="6720" w:type="dxa"/>
          </w:tcPr>
          <w:p w:rsidR="005358A0" w:rsidRDefault="005358A0">
            <w:pPr>
              <w:widowControl w:val="0"/>
              <w:ind w:left="70"/>
              <w:jc w:val="both"/>
            </w:pPr>
          </w:p>
        </w:tc>
        <w:tc>
          <w:tcPr>
            <w:tcW w:w="2494" w:type="dxa"/>
          </w:tcPr>
          <w:p w:rsidR="005358A0" w:rsidRDefault="005358A0">
            <w:pPr>
              <w:widowControl w:val="0"/>
              <w:jc w:val="center"/>
            </w:pPr>
          </w:p>
        </w:tc>
      </w:tr>
      <w:tr w:rsidR="005358A0">
        <w:tc>
          <w:tcPr>
            <w:tcW w:w="709" w:type="dxa"/>
          </w:tcPr>
          <w:p w:rsidR="005358A0" w:rsidRDefault="003046DB">
            <w:pPr>
              <w:widowControl w:val="0"/>
            </w:pPr>
            <w:r>
              <w:t>2</w:t>
            </w:r>
          </w:p>
        </w:tc>
        <w:tc>
          <w:tcPr>
            <w:tcW w:w="6720" w:type="dxa"/>
          </w:tcPr>
          <w:p w:rsidR="005358A0" w:rsidRDefault="005358A0">
            <w:pPr>
              <w:widowControl w:val="0"/>
              <w:ind w:left="70"/>
              <w:jc w:val="both"/>
            </w:pPr>
          </w:p>
        </w:tc>
        <w:tc>
          <w:tcPr>
            <w:tcW w:w="2494" w:type="dxa"/>
          </w:tcPr>
          <w:p w:rsidR="005358A0" w:rsidRDefault="005358A0">
            <w:pPr>
              <w:widowControl w:val="0"/>
              <w:jc w:val="center"/>
            </w:pPr>
          </w:p>
        </w:tc>
      </w:tr>
      <w:tr w:rsidR="005358A0">
        <w:tc>
          <w:tcPr>
            <w:tcW w:w="9923" w:type="dxa"/>
            <w:gridSpan w:val="3"/>
          </w:tcPr>
          <w:p w:rsidR="005358A0" w:rsidRDefault="003046DB">
            <w:pPr>
              <w:widowControl w:val="0"/>
              <w:jc w:val="center"/>
            </w:pPr>
            <w:r>
              <w:rPr>
                <w:b/>
              </w:rPr>
              <w:t>Заключительный этап:</w:t>
            </w:r>
          </w:p>
        </w:tc>
      </w:tr>
      <w:tr w:rsidR="005358A0">
        <w:trPr>
          <w:trHeight w:val="285"/>
        </w:trPr>
        <w:tc>
          <w:tcPr>
            <w:tcW w:w="709" w:type="dxa"/>
          </w:tcPr>
          <w:p w:rsidR="005358A0" w:rsidRDefault="003046DB">
            <w:pPr>
              <w:widowControl w:val="0"/>
            </w:pPr>
            <w:r>
              <w:t>1</w:t>
            </w:r>
          </w:p>
        </w:tc>
        <w:tc>
          <w:tcPr>
            <w:tcW w:w="6720" w:type="dxa"/>
          </w:tcPr>
          <w:p w:rsidR="005358A0" w:rsidRDefault="003046DB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представление отчетной документации по практике</w:t>
            </w:r>
          </w:p>
        </w:tc>
        <w:tc>
          <w:tcPr>
            <w:tcW w:w="2494" w:type="dxa"/>
          </w:tcPr>
          <w:p w:rsidR="005358A0" w:rsidRDefault="003046DB">
            <w:pPr>
              <w:widowControl w:val="0"/>
              <w:jc w:val="center"/>
            </w:pPr>
            <w:r>
              <w:rPr>
                <w:rFonts w:eastAsia="Calibri"/>
              </w:rPr>
              <w:t>1</w:t>
            </w:r>
          </w:p>
        </w:tc>
      </w:tr>
    </w:tbl>
    <w:p w:rsidR="005358A0" w:rsidRDefault="005358A0">
      <w:pPr>
        <w:rPr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4104"/>
        <w:gridCol w:w="2692"/>
        <w:gridCol w:w="3399"/>
      </w:tblGrid>
      <w:tr w:rsidR="005358A0">
        <w:tc>
          <w:tcPr>
            <w:tcW w:w="4104" w:type="dxa"/>
          </w:tcPr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кафедры:</w:t>
            </w: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</w:tr>
      <w:tr w:rsidR="005358A0">
        <w:tc>
          <w:tcPr>
            <w:tcW w:w="4104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3399" w:type="dxa"/>
          </w:tcPr>
          <w:p w:rsidR="005358A0" w:rsidRDefault="003046DB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  <w:tr w:rsidR="005358A0">
        <w:tc>
          <w:tcPr>
            <w:tcW w:w="4104" w:type="dxa"/>
          </w:tcPr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</w:tr>
      <w:tr w:rsidR="005358A0">
        <w:tc>
          <w:tcPr>
            <w:tcW w:w="4104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3399" w:type="dxa"/>
          </w:tcPr>
          <w:p w:rsidR="005358A0" w:rsidRDefault="003046DB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</w:tbl>
    <w:p w:rsidR="005358A0" w:rsidRDefault="005358A0">
      <w:pPr>
        <w:ind w:left="-567" w:hanging="142"/>
        <w:jc w:val="right"/>
        <w:rPr>
          <w:sz w:val="28"/>
          <w:szCs w:val="28"/>
        </w:rPr>
      </w:pPr>
    </w:p>
    <w:p w:rsidR="005358A0" w:rsidRDefault="005358A0">
      <w:pPr>
        <w:ind w:left="-567" w:hanging="142"/>
        <w:jc w:val="right"/>
        <w:rPr>
          <w:sz w:val="28"/>
          <w:szCs w:val="28"/>
        </w:rPr>
      </w:pPr>
    </w:p>
    <w:p w:rsidR="005358A0" w:rsidRDefault="005358A0">
      <w:pPr>
        <w:ind w:left="-567" w:hanging="142"/>
        <w:jc w:val="right"/>
        <w:rPr>
          <w:sz w:val="28"/>
          <w:szCs w:val="28"/>
        </w:rPr>
      </w:pPr>
    </w:p>
    <w:p w:rsidR="005358A0" w:rsidRDefault="003046DB">
      <w:pPr>
        <w:ind w:left="-567" w:hanging="142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5358A0" w:rsidRDefault="005358A0">
      <w:pPr>
        <w:ind w:left="-567" w:hanging="142"/>
        <w:jc w:val="center"/>
        <w:rPr>
          <w:b/>
          <w:sz w:val="28"/>
          <w:szCs w:val="28"/>
        </w:rPr>
      </w:pPr>
    </w:p>
    <w:p w:rsidR="005358A0" w:rsidRDefault="003046DB">
      <w:pPr>
        <w:ind w:left="-567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:rsidR="005358A0" w:rsidRDefault="005358A0">
      <w:pPr>
        <w:ind w:left="-567" w:hanging="142"/>
        <w:jc w:val="center"/>
        <w:rPr>
          <w:b/>
          <w:sz w:val="28"/>
          <w:szCs w:val="28"/>
        </w:rPr>
      </w:pP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Федеральное государственное образовательное бюджетное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учреждение высшего образования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«Финансовый университет при Правительстве Российской Федерации»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(Финансовый университет)</w:t>
      </w:r>
    </w:p>
    <w:p w:rsidR="005358A0" w:rsidRDefault="005358A0">
      <w:pPr>
        <w:jc w:val="center"/>
        <w:rPr>
          <w:b/>
          <w:lang w:eastAsia="ru-RU"/>
        </w:rPr>
      </w:pPr>
    </w:p>
    <w:p w:rsidR="005358A0" w:rsidRDefault="005358A0">
      <w:pPr>
        <w:jc w:val="center"/>
        <w:rPr>
          <w:b/>
          <w:lang w:eastAsia="ru-RU"/>
        </w:rPr>
      </w:pPr>
    </w:p>
    <w:p w:rsidR="005358A0" w:rsidRDefault="003046DB">
      <w:pPr>
        <w:jc w:val="center"/>
        <w:rPr>
          <w:lang w:eastAsia="ru-RU"/>
        </w:rPr>
      </w:pPr>
      <w:r>
        <w:rPr>
          <w:lang w:eastAsia="ru-RU"/>
        </w:rPr>
        <w:t>Финансовый факультет</w:t>
      </w:r>
    </w:p>
    <w:p w:rsidR="005358A0" w:rsidRDefault="005358A0">
      <w:pPr>
        <w:jc w:val="center"/>
        <w:rPr>
          <w:lang w:eastAsia="ru-RU"/>
        </w:rPr>
      </w:pPr>
    </w:p>
    <w:p w:rsidR="005358A0" w:rsidRDefault="003046DB">
      <w:pPr>
        <w:jc w:val="center"/>
        <w:rPr>
          <w:lang w:eastAsia="ru-RU"/>
        </w:rPr>
      </w:pPr>
      <w:r>
        <w:rPr>
          <w:lang w:eastAsia="ru-RU"/>
        </w:rPr>
        <w:t>Кафедра «Финансовый контроль и казначейское дело»</w:t>
      </w:r>
    </w:p>
    <w:p w:rsidR="005358A0" w:rsidRDefault="005358A0">
      <w:pPr>
        <w:rPr>
          <w:lang w:eastAsia="ru-RU"/>
        </w:rPr>
      </w:pPr>
    </w:p>
    <w:p w:rsidR="005358A0" w:rsidRDefault="005358A0">
      <w:pPr>
        <w:rPr>
          <w:lang w:eastAsia="ru-RU"/>
        </w:rPr>
      </w:pPr>
    </w:p>
    <w:p w:rsidR="005358A0" w:rsidRDefault="005358A0">
      <w:pPr>
        <w:rPr>
          <w:lang w:eastAsia="ru-RU"/>
        </w:rPr>
      </w:pPr>
    </w:p>
    <w:p w:rsidR="005358A0" w:rsidRDefault="005358A0">
      <w:pPr>
        <w:rPr>
          <w:lang w:eastAsia="ru-RU"/>
        </w:rPr>
      </w:pPr>
    </w:p>
    <w:p w:rsidR="005358A0" w:rsidRDefault="005358A0">
      <w:pPr>
        <w:rPr>
          <w:lang w:eastAsia="ru-RU"/>
        </w:rPr>
      </w:pPr>
    </w:p>
    <w:p w:rsidR="005358A0" w:rsidRDefault="005358A0">
      <w:pPr>
        <w:rPr>
          <w:lang w:eastAsia="ru-RU"/>
        </w:rPr>
      </w:pPr>
    </w:p>
    <w:p w:rsidR="005358A0" w:rsidRDefault="005358A0">
      <w:pPr>
        <w:rPr>
          <w:lang w:eastAsia="ru-RU"/>
        </w:rPr>
      </w:pP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ДНЕВНИК</w:t>
      </w:r>
    </w:p>
    <w:p w:rsidR="005358A0" w:rsidRDefault="005358A0">
      <w:pPr>
        <w:rPr>
          <w:b/>
          <w:lang w:eastAsia="ru-RU"/>
        </w:rPr>
      </w:pPr>
    </w:p>
    <w:p w:rsidR="005358A0" w:rsidRDefault="005358A0">
      <w:pPr>
        <w:jc w:val="center"/>
        <w:rPr>
          <w:b/>
          <w:lang w:eastAsia="ru-RU"/>
        </w:rPr>
      </w:pPr>
    </w:p>
    <w:p w:rsidR="005358A0" w:rsidRDefault="003046DB">
      <w:pPr>
        <w:pBdr>
          <w:bottom w:val="single" w:sz="4" w:space="1" w:color="000000"/>
        </w:pBdr>
        <w:ind w:right="282"/>
        <w:jc w:val="center"/>
        <w:rPr>
          <w:lang w:eastAsia="ru-RU"/>
        </w:rPr>
      </w:pPr>
      <w:bookmarkStart w:id="4" w:name="_Hlk92888262"/>
      <w:bookmarkEnd w:id="4"/>
      <w:r>
        <w:rPr>
          <w:lang w:eastAsia="ru-RU"/>
        </w:rPr>
        <w:t>по учебной практике: ознакомительной практ</w:t>
      </w:r>
      <w:r>
        <w:rPr>
          <w:lang w:eastAsia="ru-RU"/>
        </w:rPr>
        <w:t xml:space="preserve">ике </w:t>
      </w:r>
    </w:p>
    <w:p w:rsidR="005358A0" w:rsidRDefault="005358A0">
      <w:pPr>
        <w:widowControl w:val="0"/>
        <w:ind w:right="-1"/>
        <w:jc w:val="center"/>
        <w:rPr>
          <w:i/>
          <w:sz w:val="20"/>
          <w:szCs w:val="28"/>
          <w:lang w:eastAsia="ru-RU"/>
        </w:rPr>
      </w:pPr>
      <w:bookmarkStart w:id="5" w:name="_Hlk101947281"/>
      <w:bookmarkStart w:id="6" w:name="_Hlk101947216"/>
      <w:bookmarkStart w:id="7" w:name="_Hlk928882621"/>
      <w:bookmarkEnd w:id="5"/>
      <w:bookmarkEnd w:id="6"/>
      <w:bookmarkEnd w:id="7"/>
    </w:p>
    <w:p w:rsidR="005358A0" w:rsidRDefault="005358A0">
      <w:pPr>
        <w:widowControl w:val="0"/>
        <w:ind w:right="-1"/>
        <w:jc w:val="center"/>
        <w:rPr>
          <w:i/>
          <w:sz w:val="20"/>
          <w:szCs w:val="28"/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10195"/>
      </w:tblGrid>
      <w:tr w:rsidR="005358A0">
        <w:tc>
          <w:tcPr>
            <w:tcW w:w="10195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студента 2 курса учебной группы __________</w:t>
            </w:r>
          </w:p>
        </w:tc>
      </w:tr>
      <w:tr w:rsidR="005358A0">
        <w:trPr>
          <w:trHeight w:val="582"/>
        </w:trPr>
        <w:tc>
          <w:tcPr>
            <w:tcW w:w="10195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</w:tr>
      <w:tr w:rsidR="005358A0">
        <w:tc>
          <w:tcPr>
            <w:tcW w:w="10195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(фамилия, имя, отчество)</w:t>
            </w:r>
          </w:p>
        </w:tc>
      </w:tr>
    </w:tbl>
    <w:p w:rsidR="005358A0" w:rsidRDefault="005358A0">
      <w:pPr>
        <w:widowControl w:val="0"/>
        <w:ind w:right="-1"/>
        <w:rPr>
          <w:i/>
          <w:sz w:val="20"/>
          <w:szCs w:val="28"/>
          <w:lang w:eastAsia="ru-RU"/>
        </w:rPr>
      </w:pPr>
    </w:p>
    <w:p w:rsidR="005358A0" w:rsidRDefault="005358A0">
      <w:pPr>
        <w:jc w:val="both"/>
        <w:rPr>
          <w:lang w:eastAsia="ru-RU"/>
        </w:rPr>
      </w:pPr>
    </w:p>
    <w:p w:rsidR="005358A0" w:rsidRDefault="003046DB">
      <w:pPr>
        <w:widowControl w:val="0"/>
        <w:spacing w:line="36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>Направление подготовки 38.04.09 «Государственный аудит»</w:t>
      </w:r>
    </w:p>
    <w:p w:rsidR="005358A0" w:rsidRDefault="003046DB">
      <w:pPr>
        <w:widowControl w:val="0"/>
        <w:spacing w:line="360" w:lineRule="auto"/>
        <w:jc w:val="both"/>
      </w:pPr>
      <w:r>
        <w:rPr>
          <w:rFonts w:eastAsia="Calibri"/>
          <w:lang w:eastAsia="ru-RU"/>
        </w:rPr>
        <w:t>Направленность программы магистратуры «Государственный финансовый контроль, управление и аудит в цифровой экономике»</w:t>
      </w: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lang w:eastAsia="ru-RU"/>
        </w:rPr>
      </w:pPr>
    </w:p>
    <w:p w:rsidR="005358A0" w:rsidRDefault="003046DB">
      <w:pPr>
        <w:jc w:val="center"/>
        <w:rPr>
          <w:lang w:eastAsia="ru-RU"/>
        </w:rPr>
      </w:pPr>
      <w:r>
        <w:rPr>
          <w:lang w:eastAsia="ru-RU"/>
        </w:rPr>
        <w:t>Москва – 20__</w:t>
      </w:r>
    </w:p>
    <w:p w:rsidR="005358A0" w:rsidRDefault="003046DB">
      <w:pPr>
        <w:rPr>
          <w:lang w:eastAsia="ru-RU"/>
        </w:rPr>
      </w:pPr>
      <w:r>
        <w:br w:type="page"/>
      </w:r>
    </w:p>
    <w:p w:rsidR="005358A0" w:rsidRDefault="003046DB">
      <w:pPr>
        <w:pBdr>
          <w:bottom w:val="single" w:sz="4" w:space="1" w:color="000000"/>
        </w:pBdr>
        <w:rPr>
          <w:lang w:eastAsia="ru-RU"/>
        </w:rPr>
      </w:pPr>
      <w:r>
        <w:rPr>
          <w:lang w:eastAsia="ru-RU"/>
        </w:rPr>
        <w:lastRenderedPageBreak/>
        <w:t>Место прохождения практики</w:t>
      </w:r>
    </w:p>
    <w:p w:rsidR="005358A0" w:rsidRDefault="005358A0">
      <w:pPr>
        <w:jc w:val="both"/>
        <w:rPr>
          <w:lang w:eastAsia="ru-RU"/>
        </w:rPr>
      </w:pPr>
    </w:p>
    <w:p w:rsidR="005358A0" w:rsidRDefault="003046DB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 xml:space="preserve">Срок практики с «__» _______ 202_ г.   по «__» ________ 202_ г.  </w:t>
      </w:r>
    </w:p>
    <w:p w:rsidR="005358A0" w:rsidRDefault="005358A0">
      <w:pPr>
        <w:spacing w:line="360" w:lineRule="auto"/>
        <w:rPr>
          <w:u w:val="single"/>
          <w:lang w:eastAsia="ru-RU"/>
        </w:rPr>
      </w:pPr>
    </w:p>
    <w:p w:rsidR="005358A0" w:rsidRDefault="003046DB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Должность, Фамилия, имя, отчество руководителя практики от орг</w:t>
      </w:r>
      <w:bookmarkStart w:id="8" w:name="_GoBack2"/>
      <w:bookmarkEnd w:id="8"/>
      <w:r>
        <w:rPr>
          <w:lang w:eastAsia="ru-RU"/>
        </w:rPr>
        <w:t xml:space="preserve">анизации: </w:t>
      </w:r>
    </w:p>
    <w:p w:rsidR="005358A0" w:rsidRDefault="005358A0">
      <w:pPr>
        <w:spacing w:line="360" w:lineRule="auto"/>
        <w:jc w:val="center"/>
        <w:rPr>
          <w:lang w:eastAsia="ru-RU"/>
        </w:rPr>
      </w:pPr>
    </w:p>
    <w:p w:rsidR="005358A0" w:rsidRDefault="003046DB">
      <w:pPr>
        <w:spacing w:line="360" w:lineRule="auto"/>
        <w:jc w:val="center"/>
        <w:rPr>
          <w:lang w:eastAsia="ru-RU"/>
        </w:rPr>
      </w:pPr>
      <w:r>
        <w:rPr>
          <w:lang w:eastAsia="ru-RU"/>
        </w:rPr>
        <w:t>УЧЕТ ВЫПОЛНЕННОЙ РАБОТЫ</w:t>
      </w:r>
    </w:p>
    <w:tbl>
      <w:tblPr>
        <w:tblStyle w:val="aff0"/>
        <w:tblW w:w="9853" w:type="dxa"/>
        <w:tblLayout w:type="fixed"/>
        <w:tblLook w:val="04A0" w:firstRow="1" w:lastRow="0" w:firstColumn="1" w:lastColumn="0" w:noHBand="0" w:noVBand="1"/>
      </w:tblPr>
      <w:tblGrid>
        <w:gridCol w:w="1387"/>
        <w:gridCol w:w="2123"/>
        <w:gridCol w:w="4536"/>
        <w:gridCol w:w="1807"/>
      </w:tblGrid>
      <w:tr w:rsidR="005358A0">
        <w:trPr>
          <w:trHeight w:val="831"/>
        </w:trPr>
        <w:tc>
          <w:tcPr>
            <w:tcW w:w="1386" w:type="dxa"/>
          </w:tcPr>
          <w:p w:rsidR="005358A0" w:rsidRDefault="003046DB">
            <w:pPr>
              <w:widowControl w:val="0"/>
              <w:jc w:val="center"/>
            </w:pPr>
            <w:r>
              <w:t>Дата</w:t>
            </w:r>
          </w:p>
        </w:tc>
        <w:tc>
          <w:tcPr>
            <w:tcW w:w="2123" w:type="dxa"/>
          </w:tcPr>
          <w:p w:rsidR="005358A0" w:rsidRDefault="003046DB">
            <w:pPr>
              <w:widowControl w:val="0"/>
              <w:jc w:val="center"/>
            </w:pPr>
            <w:r>
              <w:t>Департамент/ Управление/</w:t>
            </w:r>
          </w:p>
          <w:p w:rsidR="005358A0" w:rsidRDefault="003046DB">
            <w:pPr>
              <w:widowControl w:val="0"/>
              <w:jc w:val="center"/>
            </w:pPr>
            <w:r>
              <w:t>отдел</w:t>
            </w:r>
          </w:p>
        </w:tc>
        <w:tc>
          <w:tcPr>
            <w:tcW w:w="4536" w:type="dxa"/>
          </w:tcPr>
          <w:p w:rsidR="005358A0" w:rsidRDefault="003046DB">
            <w:pPr>
              <w:widowControl w:val="0"/>
              <w:jc w:val="center"/>
            </w:pPr>
            <w:r>
              <w:t xml:space="preserve">Краткое содержание </w:t>
            </w:r>
          </w:p>
          <w:p w:rsidR="005358A0" w:rsidRDefault="003046DB">
            <w:pPr>
              <w:widowControl w:val="0"/>
              <w:jc w:val="center"/>
            </w:pPr>
            <w:r>
              <w:t>работы обучающегося</w:t>
            </w:r>
          </w:p>
        </w:tc>
        <w:tc>
          <w:tcPr>
            <w:tcW w:w="1807" w:type="dxa"/>
          </w:tcPr>
          <w:p w:rsidR="005358A0" w:rsidRDefault="003046DB">
            <w:pPr>
              <w:widowControl w:val="0"/>
              <w:jc w:val="center"/>
            </w:pPr>
            <w:r>
              <w:t xml:space="preserve">Отметка </w:t>
            </w:r>
          </w:p>
          <w:p w:rsidR="005358A0" w:rsidRDefault="003046DB">
            <w:pPr>
              <w:widowControl w:val="0"/>
              <w:jc w:val="center"/>
            </w:pPr>
            <w:r>
              <w:t>о выполнении работы</w:t>
            </w:r>
          </w:p>
          <w:p w:rsidR="005358A0" w:rsidRDefault="003046DB">
            <w:pPr>
              <w:widowControl w:val="0"/>
              <w:jc w:val="center"/>
            </w:pPr>
            <w:r>
              <w:t>выполнено/ не выполнено)</w:t>
            </w:r>
          </w:p>
        </w:tc>
      </w:tr>
      <w:tr w:rsidR="005358A0">
        <w:trPr>
          <w:trHeight w:val="287"/>
        </w:trPr>
        <w:tc>
          <w:tcPr>
            <w:tcW w:w="1386" w:type="dxa"/>
          </w:tcPr>
          <w:p w:rsidR="005358A0" w:rsidRDefault="003046DB">
            <w:pPr>
              <w:widowControl w:val="0"/>
              <w:jc w:val="center"/>
            </w:pPr>
            <w:r>
              <w:t>1</w:t>
            </w:r>
          </w:p>
        </w:tc>
        <w:tc>
          <w:tcPr>
            <w:tcW w:w="2123" w:type="dxa"/>
          </w:tcPr>
          <w:p w:rsidR="005358A0" w:rsidRDefault="003046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5358A0" w:rsidRDefault="003046DB">
            <w:pPr>
              <w:widowControl w:val="0"/>
              <w:jc w:val="center"/>
            </w:pPr>
            <w:r>
              <w:t>3</w:t>
            </w:r>
          </w:p>
        </w:tc>
        <w:tc>
          <w:tcPr>
            <w:tcW w:w="1807" w:type="dxa"/>
          </w:tcPr>
          <w:p w:rsidR="005358A0" w:rsidRDefault="003046DB">
            <w:pPr>
              <w:widowControl w:val="0"/>
              <w:jc w:val="center"/>
            </w:pPr>
            <w:r>
              <w:t>4</w:t>
            </w: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3046DB">
            <w:pPr>
              <w:widowControl w:val="0"/>
              <w:jc w:val="both"/>
            </w:pPr>
            <w: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</w:t>
            </w:r>
            <w:r>
              <w:t xml:space="preserve"> базе прохождения практики; изучение нормативного обеспечения базы практики</w:t>
            </w: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453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  <w:tr w:rsidR="005358A0">
        <w:tc>
          <w:tcPr>
            <w:tcW w:w="1386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  <w:tc>
          <w:tcPr>
            <w:tcW w:w="2123" w:type="dxa"/>
          </w:tcPr>
          <w:p w:rsidR="005358A0" w:rsidRDefault="005358A0">
            <w:pPr>
              <w:widowControl w:val="0"/>
              <w:jc w:val="center"/>
            </w:pPr>
          </w:p>
        </w:tc>
        <w:tc>
          <w:tcPr>
            <w:tcW w:w="4536" w:type="dxa"/>
          </w:tcPr>
          <w:p w:rsidR="005358A0" w:rsidRDefault="003046DB">
            <w:pPr>
              <w:widowControl w:val="0"/>
            </w:pPr>
            <w:r>
              <w:rPr>
                <w:lang w:eastAsia="ru-RU"/>
              </w:rPr>
              <w:t>Подготовка и подписание отчетных документов</w:t>
            </w:r>
          </w:p>
        </w:tc>
        <w:tc>
          <w:tcPr>
            <w:tcW w:w="1807" w:type="dxa"/>
          </w:tcPr>
          <w:p w:rsidR="005358A0" w:rsidRDefault="005358A0">
            <w:pPr>
              <w:widowControl w:val="0"/>
              <w:spacing w:line="360" w:lineRule="auto"/>
              <w:jc w:val="center"/>
            </w:pPr>
          </w:p>
        </w:tc>
      </w:tr>
    </w:tbl>
    <w:p w:rsidR="005358A0" w:rsidRDefault="005358A0">
      <w:pPr>
        <w:rPr>
          <w:b/>
          <w:lang w:eastAsia="ru-RU"/>
        </w:rPr>
      </w:pPr>
    </w:p>
    <w:p w:rsidR="005358A0" w:rsidRDefault="005358A0">
      <w:pPr>
        <w:rPr>
          <w:b/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4104"/>
        <w:gridCol w:w="2692"/>
        <w:gridCol w:w="3399"/>
      </w:tblGrid>
      <w:tr w:rsidR="005358A0">
        <w:tc>
          <w:tcPr>
            <w:tcW w:w="4104" w:type="dxa"/>
          </w:tcPr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3399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</w:tr>
      <w:tr w:rsidR="005358A0">
        <w:tc>
          <w:tcPr>
            <w:tcW w:w="4104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(подпись)</w:t>
            </w:r>
            <w:r>
              <w:rPr>
                <w:b/>
                <w:color w:val="FF0000"/>
                <w:highlight w:val="yellow"/>
                <w:lang w:eastAsia="ru-RU"/>
              </w:rPr>
              <w:t xml:space="preserve">    М.П.</w:t>
            </w:r>
          </w:p>
        </w:tc>
        <w:tc>
          <w:tcPr>
            <w:tcW w:w="3399" w:type="dxa"/>
          </w:tcPr>
          <w:p w:rsidR="005358A0" w:rsidRDefault="003046DB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</w:tbl>
    <w:p w:rsidR="005358A0" w:rsidRDefault="005358A0">
      <w:pPr>
        <w:jc w:val="center"/>
        <w:rPr>
          <w:b/>
          <w:lang w:eastAsia="ru-RU"/>
        </w:rPr>
      </w:pPr>
    </w:p>
    <w:p w:rsidR="005358A0" w:rsidRDefault="003046DB">
      <w:pPr>
        <w:jc w:val="right"/>
        <w:rPr>
          <w:sz w:val="28"/>
          <w:szCs w:val="28"/>
        </w:rPr>
      </w:pPr>
      <w:r>
        <w:br w:type="page"/>
      </w:r>
    </w:p>
    <w:p w:rsidR="005358A0" w:rsidRDefault="003046D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5358A0" w:rsidRDefault="003046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Федеральное государственное образовательное бюджетное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учреждение высшего образования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 xml:space="preserve"> «Финансовый университет при Правительстве Российской Федерации»</w:t>
      </w: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(Финансовый университет)</w:t>
      </w:r>
    </w:p>
    <w:p w:rsidR="005358A0" w:rsidRDefault="005358A0">
      <w:pPr>
        <w:jc w:val="center"/>
        <w:rPr>
          <w:b/>
          <w:lang w:eastAsia="ru-RU"/>
        </w:rPr>
      </w:pPr>
    </w:p>
    <w:p w:rsidR="005358A0" w:rsidRDefault="003046DB">
      <w:pPr>
        <w:jc w:val="center"/>
        <w:rPr>
          <w:lang w:eastAsia="ru-RU"/>
        </w:rPr>
      </w:pPr>
      <w:r>
        <w:rPr>
          <w:lang w:eastAsia="ru-RU"/>
        </w:rPr>
        <w:t>Финансовый факультет</w:t>
      </w:r>
    </w:p>
    <w:p w:rsidR="005358A0" w:rsidRDefault="005358A0">
      <w:pPr>
        <w:jc w:val="center"/>
        <w:rPr>
          <w:sz w:val="20"/>
          <w:lang w:eastAsia="ru-RU"/>
        </w:rPr>
      </w:pPr>
    </w:p>
    <w:p w:rsidR="005358A0" w:rsidRDefault="003046DB">
      <w:pPr>
        <w:jc w:val="center"/>
        <w:rPr>
          <w:lang w:eastAsia="ru-RU"/>
        </w:rPr>
      </w:pPr>
      <w:r>
        <w:rPr>
          <w:lang w:eastAsia="ru-RU"/>
        </w:rPr>
        <w:t>Кафедра «Финансовый контроль и казначейское дело»</w:t>
      </w:r>
    </w:p>
    <w:p w:rsidR="005358A0" w:rsidRDefault="005358A0">
      <w:pPr>
        <w:jc w:val="center"/>
        <w:rPr>
          <w:b/>
          <w:lang w:eastAsia="ru-RU"/>
        </w:rPr>
      </w:pPr>
    </w:p>
    <w:p w:rsidR="005358A0" w:rsidRDefault="005358A0">
      <w:pPr>
        <w:jc w:val="center"/>
        <w:rPr>
          <w:b/>
          <w:lang w:eastAsia="ru-RU"/>
        </w:rPr>
      </w:pPr>
    </w:p>
    <w:p w:rsidR="005358A0" w:rsidRDefault="003046DB">
      <w:pPr>
        <w:jc w:val="center"/>
        <w:rPr>
          <w:b/>
          <w:lang w:eastAsia="ru-RU"/>
        </w:rPr>
      </w:pPr>
      <w:r>
        <w:rPr>
          <w:b/>
          <w:lang w:eastAsia="ru-RU"/>
        </w:rPr>
        <w:t>ОТЧЕТ</w:t>
      </w:r>
    </w:p>
    <w:p w:rsidR="005358A0" w:rsidRDefault="005358A0">
      <w:pPr>
        <w:jc w:val="center"/>
        <w:rPr>
          <w:b/>
          <w:lang w:eastAsia="ru-RU"/>
        </w:rPr>
      </w:pPr>
    </w:p>
    <w:p w:rsidR="005358A0" w:rsidRDefault="003046DB">
      <w:pPr>
        <w:pBdr>
          <w:bottom w:val="single" w:sz="4" w:space="1" w:color="000000"/>
        </w:pBdr>
        <w:ind w:right="282"/>
        <w:jc w:val="center"/>
        <w:rPr>
          <w:lang w:eastAsia="ru-RU"/>
        </w:rPr>
      </w:pPr>
      <w:r>
        <w:rPr>
          <w:lang w:eastAsia="ru-RU"/>
        </w:rPr>
        <w:t>п</w:t>
      </w:r>
      <w:bookmarkStart w:id="9" w:name="_GoBack3"/>
      <w:bookmarkEnd w:id="9"/>
      <w:r>
        <w:rPr>
          <w:lang w:eastAsia="ru-RU"/>
        </w:rPr>
        <w:t xml:space="preserve">о учебной практике: ознакомительной практике </w:t>
      </w:r>
    </w:p>
    <w:p w:rsidR="005358A0" w:rsidRDefault="003046DB">
      <w:pPr>
        <w:widowControl w:val="0"/>
        <w:ind w:right="45"/>
        <w:jc w:val="center"/>
        <w:rPr>
          <w:szCs w:val="28"/>
          <w:u w:val="single"/>
        </w:rPr>
      </w:pPr>
      <w:r>
        <w:rPr>
          <w:i/>
          <w:szCs w:val="28"/>
          <w:vertAlign w:val="superscript"/>
          <w:lang w:eastAsia="ru-RU"/>
        </w:rPr>
        <w:t xml:space="preserve"> (указать вид практики (по учебной/ производственной, в т.ч. преддипломной)</w:t>
      </w:r>
    </w:p>
    <w:p w:rsidR="005358A0" w:rsidRDefault="005358A0">
      <w:pPr>
        <w:jc w:val="both"/>
        <w:rPr>
          <w:lang w:eastAsia="ru-RU"/>
        </w:rPr>
      </w:pPr>
    </w:p>
    <w:p w:rsidR="005358A0" w:rsidRDefault="003046DB">
      <w:pPr>
        <w:widowControl w:val="0"/>
        <w:spacing w:line="360" w:lineRule="auto"/>
        <w:rPr>
          <w:rFonts w:eastAsia="Calibri"/>
          <w:lang w:eastAsia="ru-RU"/>
        </w:rPr>
      </w:pPr>
      <w:r>
        <w:rPr>
          <w:rFonts w:eastAsia="Calibri"/>
          <w:lang w:eastAsia="ru-RU"/>
        </w:rPr>
        <w:t xml:space="preserve">Направление подготовки 38.04.09 «Государственный </w:t>
      </w:r>
      <w:r>
        <w:rPr>
          <w:rFonts w:eastAsia="Calibri"/>
          <w:lang w:eastAsia="ru-RU"/>
        </w:rPr>
        <w:t>аудит»</w:t>
      </w:r>
    </w:p>
    <w:p w:rsidR="005358A0" w:rsidRDefault="003046DB">
      <w:pPr>
        <w:widowControl w:val="0"/>
        <w:spacing w:line="360" w:lineRule="auto"/>
        <w:jc w:val="both"/>
      </w:pPr>
      <w:r>
        <w:rPr>
          <w:rFonts w:eastAsia="Calibri"/>
          <w:lang w:eastAsia="ru-RU"/>
        </w:rPr>
        <w:t>Направленность программы магистратуры «Государственный финансовый контроль, управление и аудит в цифровой экономике»</w:t>
      </w:r>
    </w:p>
    <w:p w:rsidR="005358A0" w:rsidRDefault="005358A0">
      <w:pPr>
        <w:widowControl w:val="0"/>
        <w:spacing w:line="360" w:lineRule="auto"/>
        <w:rPr>
          <w:rFonts w:eastAsia="Calibri"/>
          <w:lang w:eastAsia="ru-RU"/>
        </w:rPr>
      </w:pPr>
    </w:p>
    <w:p w:rsidR="005358A0" w:rsidRDefault="005358A0">
      <w:pPr>
        <w:tabs>
          <w:tab w:val="left" w:pos="3828"/>
          <w:tab w:val="left" w:pos="5245"/>
        </w:tabs>
        <w:ind w:left="142"/>
        <w:jc w:val="center"/>
        <w:rPr>
          <w:lang w:eastAsia="ru-RU"/>
        </w:rPr>
      </w:pPr>
    </w:p>
    <w:tbl>
      <w:tblPr>
        <w:tblW w:w="5522" w:type="dxa"/>
        <w:tblInd w:w="4673" w:type="dxa"/>
        <w:tblLayout w:type="fixed"/>
        <w:tblLook w:val="04A0" w:firstRow="1" w:lastRow="0" w:firstColumn="1" w:lastColumn="0" w:noHBand="0" w:noVBand="1"/>
      </w:tblPr>
      <w:tblGrid>
        <w:gridCol w:w="2695"/>
        <w:gridCol w:w="68"/>
        <w:gridCol w:w="2759"/>
      </w:tblGrid>
      <w:tr w:rsidR="005358A0">
        <w:tc>
          <w:tcPr>
            <w:tcW w:w="2694" w:type="dxa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Выполнил:</w:t>
            </w:r>
          </w:p>
        </w:tc>
        <w:tc>
          <w:tcPr>
            <w:tcW w:w="2827" w:type="dxa"/>
            <w:gridSpan w:val="2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5358A0">
        <w:tc>
          <w:tcPr>
            <w:tcW w:w="5521" w:type="dxa"/>
            <w:gridSpan w:val="3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студент 2 курса, учебной группы __________</w:t>
            </w:r>
          </w:p>
        </w:tc>
      </w:tr>
      <w:tr w:rsidR="005358A0">
        <w:tc>
          <w:tcPr>
            <w:tcW w:w="2694" w:type="dxa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  <w:tc>
          <w:tcPr>
            <w:tcW w:w="2827" w:type="dxa"/>
            <w:gridSpan w:val="2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5358A0">
        <w:tc>
          <w:tcPr>
            <w:tcW w:w="2694" w:type="dxa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27" w:type="dxa"/>
            <w:gridSpan w:val="2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5358A0">
        <w:tc>
          <w:tcPr>
            <w:tcW w:w="5521" w:type="dxa"/>
            <w:gridSpan w:val="3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Проверили:</w:t>
            </w:r>
          </w:p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</w:tr>
      <w:tr w:rsidR="005358A0">
        <w:tc>
          <w:tcPr>
            <w:tcW w:w="2694" w:type="dxa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827" w:type="dxa"/>
            <w:gridSpan w:val="2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5358A0">
        <w:tc>
          <w:tcPr>
            <w:tcW w:w="2694" w:type="dxa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(наименование должности)</w:t>
            </w:r>
          </w:p>
        </w:tc>
        <w:tc>
          <w:tcPr>
            <w:tcW w:w="2827" w:type="dxa"/>
            <w:gridSpan w:val="2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5358A0">
        <w:tc>
          <w:tcPr>
            <w:tcW w:w="2762" w:type="dxa"/>
            <w:gridSpan w:val="2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759" w:type="dxa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5358A0">
        <w:tc>
          <w:tcPr>
            <w:tcW w:w="2762" w:type="dxa"/>
            <w:gridSpan w:val="2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759" w:type="dxa"/>
          </w:tcPr>
          <w:p w:rsidR="005358A0" w:rsidRDefault="003046DB">
            <w:pPr>
              <w:widowControl w:val="0"/>
              <w:rPr>
                <w:b/>
                <w:color w:val="FF0000"/>
                <w:lang w:eastAsia="ru-RU"/>
              </w:rPr>
            </w:pPr>
            <w:r>
              <w:rPr>
                <w:b/>
                <w:color w:val="FF0000"/>
                <w:highlight w:val="yellow"/>
                <w:lang w:eastAsia="ru-RU"/>
              </w:rPr>
              <w:t>М.П.</w:t>
            </w:r>
            <w:r>
              <w:rPr>
                <w:b/>
                <w:color w:val="FF0000"/>
                <w:lang w:eastAsia="ru-RU"/>
              </w:rPr>
              <w:t xml:space="preserve">         </w:t>
            </w:r>
            <w:r>
              <w:rPr>
                <w:i/>
                <w:sz w:val="20"/>
                <w:szCs w:val="20"/>
                <w:lang w:eastAsia="ru-RU"/>
              </w:rPr>
              <w:t>(подпись)</w:t>
            </w:r>
            <w:r>
              <w:rPr>
                <w:b/>
                <w:color w:val="FF0000"/>
                <w:lang w:eastAsia="ru-RU"/>
              </w:rPr>
              <w:t xml:space="preserve"> </w:t>
            </w:r>
          </w:p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5358A0">
        <w:tc>
          <w:tcPr>
            <w:tcW w:w="5521" w:type="dxa"/>
            <w:gridSpan w:val="3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кафедры:</w:t>
            </w:r>
          </w:p>
        </w:tc>
      </w:tr>
      <w:tr w:rsidR="005358A0">
        <w:tc>
          <w:tcPr>
            <w:tcW w:w="2694" w:type="dxa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827" w:type="dxa"/>
            <w:gridSpan w:val="2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</w:tr>
      <w:tr w:rsidR="005358A0">
        <w:tc>
          <w:tcPr>
            <w:tcW w:w="2694" w:type="dxa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(ученая степень, звание, должность)</w:t>
            </w:r>
          </w:p>
        </w:tc>
        <w:tc>
          <w:tcPr>
            <w:tcW w:w="2827" w:type="dxa"/>
            <w:gridSpan w:val="2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5358A0">
        <w:tc>
          <w:tcPr>
            <w:tcW w:w="2694" w:type="dxa"/>
          </w:tcPr>
          <w:p w:rsidR="005358A0" w:rsidRDefault="005358A0">
            <w:pPr>
              <w:widowControl w:val="0"/>
              <w:tabs>
                <w:tab w:val="left" w:pos="3828"/>
                <w:tab w:val="left" w:pos="5245"/>
              </w:tabs>
              <w:rPr>
                <w:lang w:eastAsia="ru-RU"/>
              </w:rPr>
            </w:pPr>
          </w:p>
        </w:tc>
        <w:tc>
          <w:tcPr>
            <w:tcW w:w="2827" w:type="dxa"/>
            <w:gridSpan w:val="2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jc w:val="right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</w:p>
        </w:tc>
      </w:tr>
      <w:tr w:rsidR="005358A0">
        <w:tc>
          <w:tcPr>
            <w:tcW w:w="2694" w:type="dxa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(оценка)</w:t>
            </w:r>
          </w:p>
        </w:tc>
        <w:tc>
          <w:tcPr>
            <w:tcW w:w="2827" w:type="dxa"/>
            <w:gridSpan w:val="2"/>
          </w:tcPr>
          <w:p w:rsidR="005358A0" w:rsidRDefault="003046DB">
            <w:pPr>
              <w:widowControl w:val="0"/>
              <w:tabs>
                <w:tab w:val="left" w:pos="3828"/>
                <w:tab w:val="left" w:pos="5245"/>
              </w:tabs>
              <w:jc w:val="center"/>
              <w:rPr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5358A0" w:rsidRDefault="005358A0">
      <w:pPr>
        <w:tabs>
          <w:tab w:val="left" w:pos="3828"/>
          <w:tab w:val="left" w:pos="5245"/>
        </w:tabs>
        <w:ind w:left="142"/>
        <w:rPr>
          <w:lang w:eastAsia="ru-RU"/>
        </w:rPr>
      </w:pPr>
    </w:p>
    <w:p w:rsidR="005358A0" w:rsidRDefault="005358A0">
      <w:pPr>
        <w:tabs>
          <w:tab w:val="left" w:pos="5245"/>
        </w:tabs>
        <w:jc w:val="center"/>
        <w:rPr>
          <w:lang w:eastAsia="ru-RU"/>
        </w:rPr>
      </w:pPr>
    </w:p>
    <w:p w:rsidR="005358A0" w:rsidRDefault="005358A0">
      <w:pPr>
        <w:tabs>
          <w:tab w:val="left" w:pos="5245"/>
        </w:tabs>
        <w:jc w:val="center"/>
        <w:rPr>
          <w:lang w:eastAsia="ru-RU"/>
        </w:rPr>
      </w:pPr>
    </w:p>
    <w:p w:rsidR="005358A0" w:rsidRDefault="005358A0">
      <w:pPr>
        <w:tabs>
          <w:tab w:val="left" w:pos="5245"/>
        </w:tabs>
        <w:jc w:val="center"/>
        <w:rPr>
          <w:lang w:eastAsia="ru-RU"/>
        </w:rPr>
      </w:pPr>
    </w:p>
    <w:p w:rsidR="005358A0" w:rsidRDefault="005358A0">
      <w:pPr>
        <w:tabs>
          <w:tab w:val="left" w:pos="5245"/>
        </w:tabs>
        <w:jc w:val="center"/>
        <w:rPr>
          <w:lang w:eastAsia="ru-RU"/>
        </w:rPr>
      </w:pPr>
    </w:p>
    <w:p w:rsidR="005358A0" w:rsidRDefault="003046DB">
      <w:pPr>
        <w:tabs>
          <w:tab w:val="left" w:pos="5245"/>
        </w:tabs>
        <w:jc w:val="center"/>
        <w:rPr>
          <w:lang w:eastAsia="ru-RU"/>
        </w:rPr>
      </w:pPr>
      <w:r>
        <w:rPr>
          <w:b/>
          <w:lang w:eastAsia="ru-RU"/>
        </w:rPr>
        <w:t>Москва – 202__</w:t>
      </w:r>
      <w:r>
        <w:br w:type="page"/>
      </w:r>
    </w:p>
    <w:p w:rsidR="005358A0" w:rsidRDefault="003046DB">
      <w:pPr>
        <w:ind w:left="-567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 w:rsidR="005358A0" w:rsidRDefault="003046DB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5358A0" w:rsidRDefault="003046DB">
      <w:pPr>
        <w:contextualSpacing/>
        <w:jc w:val="center"/>
        <w:rPr>
          <w:b/>
          <w:lang w:eastAsia="ru-RU"/>
        </w:rPr>
      </w:pPr>
      <w:r>
        <w:rPr>
          <w:b/>
          <w:lang w:eastAsia="ru-RU"/>
        </w:rPr>
        <w:t>ОТЗЫВ</w:t>
      </w:r>
    </w:p>
    <w:p w:rsidR="005358A0" w:rsidRDefault="003046DB">
      <w:pPr>
        <w:contextualSpacing/>
        <w:jc w:val="center"/>
        <w:rPr>
          <w:lang w:eastAsia="ru-RU"/>
        </w:rPr>
      </w:pPr>
      <w:r>
        <w:rPr>
          <w:b/>
          <w:lang w:eastAsia="ru-RU"/>
        </w:rPr>
        <w:t>о прохождении практики</w:t>
      </w:r>
    </w:p>
    <w:p w:rsidR="005358A0" w:rsidRDefault="005358A0">
      <w:pPr>
        <w:jc w:val="both"/>
        <w:rPr>
          <w:lang w:eastAsia="ru-RU"/>
        </w:rPr>
      </w:pPr>
    </w:p>
    <w:p w:rsidR="005358A0" w:rsidRDefault="003046DB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Студент</w:t>
      </w:r>
    </w:p>
    <w:p w:rsidR="005358A0" w:rsidRDefault="003046DB">
      <w:pPr>
        <w:jc w:val="center"/>
        <w:rPr>
          <w:i/>
          <w:sz w:val="20"/>
          <w:szCs w:val="20"/>
          <w:lang w:eastAsia="ru-RU"/>
        </w:rPr>
      </w:pPr>
      <w:r>
        <w:rPr>
          <w:i/>
          <w:sz w:val="20"/>
          <w:szCs w:val="20"/>
          <w:lang w:eastAsia="ru-RU"/>
        </w:rPr>
        <w:t>(Фамилия, имя, отчество)</w:t>
      </w:r>
    </w:p>
    <w:p w:rsidR="005358A0" w:rsidRDefault="003046DB">
      <w:pPr>
        <w:jc w:val="both"/>
        <w:rPr>
          <w:lang w:eastAsia="ru-RU"/>
        </w:rPr>
      </w:pPr>
      <w:r>
        <w:rPr>
          <w:lang w:eastAsia="ru-RU"/>
        </w:rPr>
        <w:t xml:space="preserve">Финансовый факультет </w:t>
      </w:r>
    </w:p>
    <w:p w:rsidR="005358A0" w:rsidRDefault="003046DB">
      <w:pPr>
        <w:jc w:val="both"/>
        <w:rPr>
          <w:lang w:eastAsia="ru-RU"/>
        </w:rPr>
      </w:pPr>
      <w:r>
        <w:rPr>
          <w:lang w:eastAsia="ru-RU"/>
        </w:rPr>
        <w:t>проходил(а) учебною практику: ознакомительную практику</w:t>
      </w:r>
    </w:p>
    <w:p w:rsidR="005358A0" w:rsidRDefault="003046DB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в период с «__» _____ 202_ г.   по «__» ________ 202_ г.</w:t>
      </w:r>
    </w:p>
    <w:p w:rsidR="005358A0" w:rsidRDefault="005358A0">
      <w:pPr>
        <w:jc w:val="both"/>
        <w:rPr>
          <w:lang w:eastAsia="ru-RU"/>
        </w:rPr>
      </w:pPr>
    </w:p>
    <w:p w:rsidR="005358A0" w:rsidRDefault="003046DB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в</w:t>
      </w:r>
    </w:p>
    <w:p w:rsidR="005358A0" w:rsidRDefault="003046DB">
      <w:pPr>
        <w:jc w:val="center"/>
        <w:rPr>
          <w:i/>
          <w:sz w:val="20"/>
          <w:szCs w:val="20"/>
          <w:lang w:eastAsia="ru-RU"/>
        </w:rPr>
      </w:pPr>
      <w:r>
        <w:rPr>
          <w:i/>
          <w:sz w:val="20"/>
          <w:szCs w:val="20"/>
          <w:lang w:eastAsia="ru-RU"/>
        </w:rPr>
        <w:t>(наименование организации, структурного подразделения)</w:t>
      </w:r>
    </w:p>
    <w:p w:rsidR="005358A0" w:rsidRDefault="005358A0">
      <w:pPr>
        <w:jc w:val="both"/>
        <w:rPr>
          <w:lang w:eastAsia="ru-RU"/>
        </w:rPr>
      </w:pPr>
    </w:p>
    <w:p w:rsidR="005358A0" w:rsidRDefault="003046DB">
      <w:pPr>
        <w:pBdr>
          <w:bottom w:val="single" w:sz="4" w:space="1" w:color="000000"/>
        </w:pBdr>
        <w:jc w:val="both"/>
        <w:rPr>
          <w:lang w:eastAsia="ru-RU"/>
        </w:rPr>
      </w:pPr>
      <w:r>
        <w:rPr>
          <w:lang w:eastAsia="ru-RU"/>
        </w:rPr>
        <w:t>В период прохождения практики</w:t>
      </w:r>
    </w:p>
    <w:p w:rsidR="005358A0" w:rsidRDefault="003046DB">
      <w:pPr>
        <w:ind w:firstLine="708"/>
        <w:jc w:val="center"/>
        <w:rPr>
          <w:i/>
          <w:sz w:val="20"/>
          <w:lang w:eastAsia="ru-RU"/>
        </w:rPr>
      </w:pPr>
      <w:r>
        <w:rPr>
          <w:i/>
          <w:sz w:val="20"/>
          <w:lang w:eastAsia="ru-RU"/>
        </w:rPr>
        <w:t>(Ф.И.О. обучающегося)</w:t>
      </w:r>
    </w:p>
    <w:p w:rsidR="005358A0" w:rsidRDefault="003046DB">
      <w:pPr>
        <w:contextualSpacing/>
        <w:jc w:val="both"/>
        <w:rPr>
          <w:lang w:eastAsia="ru-RU"/>
        </w:rPr>
      </w:pPr>
      <w:r>
        <w:rPr>
          <w:lang w:eastAsia="ru-RU"/>
        </w:rPr>
        <w:t>поручалось решение следующих задач:</w:t>
      </w:r>
    </w:p>
    <w:p w:rsidR="005358A0" w:rsidRDefault="003046DB">
      <w:pPr>
        <w:tabs>
          <w:tab w:val="left" w:pos="9072"/>
        </w:tabs>
        <w:contextualSpacing/>
        <w:jc w:val="both"/>
        <w:rPr>
          <w:spacing w:val="-20"/>
          <w:lang w:eastAsia="ru-RU"/>
        </w:rPr>
      </w:pPr>
      <w:r>
        <w:rPr>
          <w:spacing w:val="-20"/>
          <w:lang w:eastAsia="ru-RU"/>
        </w:rPr>
        <w:t>__________________________________________________________________________________________________________________________________________________________________________________________________</w:t>
      </w:r>
    </w:p>
    <w:p w:rsidR="005358A0" w:rsidRDefault="005358A0">
      <w:pPr>
        <w:contextualSpacing/>
        <w:jc w:val="both"/>
        <w:rPr>
          <w:lang w:eastAsia="ru-RU"/>
        </w:rPr>
      </w:pPr>
    </w:p>
    <w:p w:rsidR="005358A0" w:rsidRDefault="003046DB">
      <w:pPr>
        <w:contextualSpacing/>
        <w:rPr>
          <w:spacing w:val="-20"/>
          <w:lang w:eastAsia="ru-RU"/>
        </w:rPr>
      </w:pPr>
      <w:r>
        <w:rPr>
          <w:lang w:eastAsia="ru-RU"/>
        </w:rPr>
        <w:t xml:space="preserve">В период прохождения практики студент(-ка) проявил(-а) </w:t>
      </w:r>
      <w:r>
        <w:rPr>
          <w:lang w:eastAsia="ru-RU"/>
        </w:rPr>
        <w:t>_______________________</w:t>
      </w:r>
      <w:r>
        <w:rPr>
          <w:spacing w:val="-20"/>
          <w:lang w:eastAsia="ru-RU"/>
        </w:rPr>
        <w:t>_</w:t>
      </w:r>
      <w:r>
        <w:rPr>
          <w:lang w:eastAsia="ru-RU"/>
        </w:rPr>
        <w:t>_________</w:t>
      </w:r>
      <w:r>
        <w:rPr>
          <w:spacing w:val="-20"/>
          <w:lang w:eastAsia="ru-RU"/>
        </w:rPr>
        <w:t>___________________________________________________________________________________________________________________________________________________________</w:t>
      </w:r>
    </w:p>
    <w:p w:rsidR="005358A0" w:rsidRDefault="005358A0">
      <w:pPr>
        <w:contextualSpacing/>
        <w:jc w:val="both"/>
        <w:rPr>
          <w:lang w:eastAsia="ru-RU"/>
        </w:rPr>
      </w:pPr>
    </w:p>
    <w:p w:rsidR="005358A0" w:rsidRDefault="003046DB">
      <w:pPr>
        <w:contextualSpacing/>
        <w:jc w:val="both"/>
        <w:rPr>
          <w:lang w:eastAsia="ru-RU"/>
        </w:rPr>
      </w:pPr>
      <w:r>
        <w:rPr>
          <w:lang w:eastAsia="ru-RU"/>
        </w:rPr>
        <w:t>Результаты работы студент(-ки):</w:t>
      </w:r>
    </w:p>
    <w:p w:rsidR="005358A0" w:rsidRDefault="003046DB">
      <w:pPr>
        <w:contextualSpacing/>
        <w:jc w:val="both"/>
        <w:rPr>
          <w:spacing w:val="-20"/>
          <w:lang w:eastAsia="ru-RU"/>
        </w:rPr>
      </w:pPr>
      <w:r>
        <w:rPr>
          <w:lang w:eastAsia="ru-RU"/>
        </w:rPr>
        <w:t>__________________________________</w:t>
      </w:r>
      <w:r>
        <w:rPr>
          <w:lang w:eastAsia="ru-RU"/>
        </w:rPr>
        <w:t>___________________</w:t>
      </w:r>
      <w:r>
        <w:rPr>
          <w:spacing w:val="-20"/>
          <w:lang w:eastAsia="ru-RU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5358A0" w:rsidRDefault="005358A0">
      <w:pPr>
        <w:contextualSpacing/>
        <w:jc w:val="both"/>
        <w:rPr>
          <w:lang w:eastAsia="ru-RU"/>
        </w:rPr>
      </w:pPr>
    </w:p>
    <w:p w:rsidR="005358A0" w:rsidRDefault="003046DB">
      <w:pPr>
        <w:contextualSpacing/>
        <w:jc w:val="both"/>
        <w:rPr>
          <w:i/>
          <w:lang w:eastAsia="ru-RU"/>
        </w:rPr>
      </w:pPr>
      <w:r>
        <w:rPr>
          <w:lang w:eastAsia="ru-RU"/>
        </w:rPr>
        <w:t>Считаю, что по итогам практики студ</w:t>
      </w:r>
      <w:r>
        <w:rPr>
          <w:lang w:eastAsia="ru-RU"/>
        </w:rPr>
        <w:t>ент(-ка) может (не может) быть допущен(-а) к защите отчета по практике.</w:t>
      </w:r>
    </w:p>
    <w:p w:rsidR="005358A0" w:rsidRDefault="005358A0">
      <w:pPr>
        <w:contextualSpacing/>
        <w:jc w:val="both"/>
        <w:rPr>
          <w:lang w:eastAsia="ru-RU"/>
        </w:rPr>
      </w:pPr>
    </w:p>
    <w:p w:rsidR="005358A0" w:rsidRDefault="005358A0">
      <w:pPr>
        <w:contextualSpacing/>
        <w:jc w:val="both"/>
        <w:rPr>
          <w:lang w:eastAsia="ru-RU"/>
        </w:rPr>
      </w:pP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4104"/>
        <w:gridCol w:w="2692"/>
        <w:gridCol w:w="3399"/>
      </w:tblGrid>
      <w:tr w:rsidR="005358A0">
        <w:trPr>
          <w:trHeight w:val="562"/>
        </w:trPr>
        <w:tc>
          <w:tcPr>
            <w:tcW w:w="4104" w:type="dxa"/>
          </w:tcPr>
          <w:p w:rsidR="005358A0" w:rsidRDefault="003046DB">
            <w:pPr>
              <w:widowControl w:val="0"/>
              <w:rPr>
                <w:lang w:eastAsia="ru-RU"/>
              </w:rPr>
            </w:pPr>
            <w:r>
              <w:rPr>
                <w:lang w:eastAsia="ru-RU"/>
              </w:rPr>
              <w:t>Руководитель практики от организации:</w:t>
            </w:r>
          </w:p>
        </w:tc>
        <w:tc>
          <w:tcPr>
            <w:tcW w:w="2692" w:type="dxa"/>
          </w:tcPr>
          <w:p w:rsidR="005358A0" w:rsidRDefault="005358A0">
            <w:pPr>
              <w:widowControl w:val="0"/>
              <w:jc w:val="center"/>
              <w:rPr>
                <w:lang w:eastAsia="ru-RU"/>
              </w:rPr>
            </w:pPr>
          </w:p>
          <w:p w:rsidR="005358A0" w:rsidRDefault="003046DB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_________________</w:t>
            </w:r>
          </w:p>
        </w:tc>
        <w:tc>
          <w:tcPr>
            <w:tcW w:w="3399" w:type="dxa"/>
          </w:tcPr>
          <w:p w:rsidR="005358A0" w:rsidRDefault="005358A0">
            <w:pPr>
              <w:widowControl w:val="0"/>
              <w:rPr>
                <w:lang w:eastAsia="ru-RU"/>
              </w:rPr>
            </w:pPr>
          </w:p>
          <w:p w:rsidR="005358A0" w:rsidRDefault="005358A0">
            <w:pPr>
              <w:widowControl w:val="0"/>
              <w:rPr>
                <w:lang w:eastAsia="ru-RU"/>
              </w:rPr>
            </w:pPr>
          </w:p>
        </w:tc>
      </w:tr>
      <w:tr w:rsidR="005358A0">
        <w:tc>
          <w:tcPr>
            <w:tcW w:w="4104" w:type="dxa"/>
          </w:tcPr>
          <w:p w:rsidR="005358A0" w:rsidRDefault="003046DB">
            <w:pPr>
              <w:widowControl w:val="0"/>
              <w:contextualSpacing/>
              <w:jc w:val="center"/>
              <w:rPr>
                <w:lang w:eastAsia="ru-RU"/>
              </w:rPr>
            </w:pPr>
            <w:r>
              <w:rPr>
                <w:i/>
                <w:sz w:val="19"/>
                <w:szCs w:val="19"/>
                <w:lang w:eastAsia="ru-RU"/>
              </w:rPr>
              <w:t>(должность)</w:t>
            </w:r>
          </w:p>
        </w:tc>
        <w:tc>
          <w:tcPr>
            <w:tcW w:w="2692" w:type="dxa"/>
          </w:tcPr>
          <w:p w:rsidR="005358A0" w:rsidRDefault="003046DB">
            <w:pPr>
              <w:widowControl w:val="0"/>
              <w:jc w:val="center"/>
              <w:rPr>
                <w:i/>
                <w:vertAlign w:val="superscript"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 xml:space="preserve">(подпись) </w:t>
            </w:r>
          </w:p>
          <w:p w:rsidR="005358A0" w:rsidRDefault="003046DB">
            <w:pPr>
              <w:widowControl w:val="0"/>
              <w:rPr>
                <w:i/>
                <w:vertAlign w:val="superscript"/>
                <w:lang w:eastAsia="ru-RU"/>
              </w:rPr>
            </w:pPr>
            <w:r>
              <w:rPr>
                <w:b/>
                <w:color w:val="FF0000"/>
                <w:highlight w:val="yellow"/>
                <w:lang w:eastAsia="ru-RU"/>
              </w:rPr>
              <w:t>М.П.</w:t>
            </w:r>
          </w:p>
        </w:tc>
        <w:tc>
          <w:tcPr>
            <w:tcW w:w="3399" w:type="dxa"/>
          </w:tcPr>
          <w:p w:rsidR="005358A0" w:rsidRDefault="003046DB">
            <w:pPr>
              <w:widowControl w:val="0"/>
              <w:jc w:val="center"/>
              <w:rPr>
                <w:i/>
                <w:lang w:eastAsia="ru-RU"/>
              </w:rPr>
            </w:pPr>
            <w:r>
              <w:rPr>
                <w:i/>
                <w:vertAlign w:val="superscript"/>
                <w:lang w:eastAsia="ru-RU"/>
              </w:rPr>
              <w:t>(И.О. Фамилия)</w:t>
            </w:r>
          </w:p>
        </w:tc>
      </w:tr>
    </w:tbl>
    <w:p w:rsidR="005358A0" w:rsidRDefault="005358A0">
      <w:pPr>
        <w:rPr>
          <w:lang w:eastAsia="ru-RU"/>
        </w:rPr>
      </w:pPr>
    </w:p>
    <w:p w:rsidR="005358A0" w:rsidRDefault="003046DB">
      <w:pPr>
        <w:rPr>
          <w:lang w:eastAsia="ru-RU"/>
        </w:rPr>
      </w:pPr>
      <w:r>
        <w:rPr>
          <w:lang w:eastAsia="ru-RU"/>
        </w:rPr>
        <w:t>«___» ___________________202__г.</w:t>
      </w:r>
    </w:p>
    <w:p w:rsidR="005358A0" w:rsidRDefault="005358A0">
      <w:pPr>
        <w:ind w:firstLine="708"/>
        <w:jc w:val="both"/>
        <w:rPr>
          <w:i/>
          <w:lang w:eastAsia="ru-RU"/>
        </w:rPr>
      </w:pPr>
    </w:p>
    <w:p w:rsidR="005358A0" w:rsidRDefault="005358A0">
      <w:pPr>
        <w:ind w:firstLine="708"/>
        <w:jc w:val="both"/>
        <w:rPr>
          <w:i/>
          <w:lang w:eastAsia="ru-RU"/>
        </w:rPr>
      </w:pPr>
    </w:p>
    <w:p w:rsidR="005358A0" w:rsidRDefault="005358A0">
      <w:pPr>
        <w:ind w:firstLine="708"/>
        <w:jc w:val="both"/>
        <w:rPr>
          <w:i/>
          <w:lang w:eastAsia="ru-RU"/>
        </w:rPr>
      </w:pPr>
    </w:p>
    <w:p w:rsidR="005358A0" w:rsidRDefault="003046DB">
      <w:pPr>
        <w:ind w:firstLine="708"/>
        <w:jc w:val="both"/>
        <w:rPr>
          <w:b/>
          <w:i/>
          <w:color w:val="FF0000"/>
          <w:lang w:eastAsia="ru-RU"/>
        </w:rPr>
      </w:pPr>
      <w:r>
        <w:rPr>
          <w:i/>
          <w:color w:val="FF0000"/>
          <w:lang w:eastAsia="ru-RU"/>
        </w:rPr>
        <w:t xml:space="preserve">Отзыв подписывается руководителем </w:t>
      </w:r>
      <w:r>
        <w:rPr>
          <w:i/>
          <w:color w:val="FF0000"/>
          <w:lang w:eastAsia="ru-RU"/>
        </w:rPr>
        <w:t>практики от организации и заверяется печатью организации.</w:t>
      </w:r>
    </w:p>
    <w:p w:rsidR="005358A0" w:rsidRDefault="005358A0">
      <w:pPr>
        <w:pStyle w:val="af2"/>
        <w:ind w:left="-567"/>
        <w:jc w:val="right"/>
        <w:rPr>
          <w:b w:val="0"/>
          <w:sz w:val="28"/>
          <w:szCs w:val="28"/>
        </w:rPr>
      </w:pPr>
    </w:p>
    <w:sectPr w:rsidR="005358A0">
      <w:footerReference w:type="default" r:id="rId10"/>
      <w:footerReference w:type="first" r:id="rId11"/>
      <w:pgSz w:w="11906" w:h="16838"/>
      <w:pgMar w:top="1134" w:right="707" w:bottom="1134" w:left="1418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6DB" w:rsidRDefault="003046DB">
      <w:r>
        <w:separator/>
      </w:r>
    </w:p>
  </w:endnote>
  <w:endnote w:type="continuationSeparator" w:id="0">
    <w:p w:rsidR="003046DB" w:rsidRDefault="0030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1"/>
    <w:family w:val="roman"/>
    <w:pitch w:val="default"/>
  </w:font>
  <w:font w:name="TimesET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Roboto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9462035"/>
      <w:docPartObj>
        <w:docPartGallery w:val="Page Numbers (Bottom of Page)"/>
        <w:docPartUnique/>
      </w:docPartObj>
    </w:sdtPr>
    <w:sdtEndPr/>
    <w:sdtContent>
      <w:p w:rsidR="005358A0" w:rsidRDefault="003046DB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D7576">
          <w:rPr>
            <w:noProof/>
          </w:rPr>
          <w:t>21</w:t>
        </w:r>
        <w:r>
          <w:fldChar w:fldCharType="end"/>
        </w:r>
      </w:p>
    </w:sdtContent>
  </w:sdt>
  <w:p w:rsidR="005358A0" w:rsidRDefault="005358A0">
    <w:pPr>
      <w:pStyle w:val="af7"/>
      <w:tabs>
        <w:tab w:val="clear" w:pos="4677"/>
        <w:tab w:val="clear" w:pos="9355"/>
        <w:tab w:val="left" w:pos="160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8A0" w:rsidRDefault="005358A0">
    <w:pPr>
      <w:pStyle w:val="af7"/>
      <w:jc w:val="center"/>
    </w:pPr>
  </w:p>
  <w:p w:rsidR="005358A0" w:rsidRDefault="005358A0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6DB" w:rsidRDefault="003046DB">
      <w:r>
        <w:separator/>
      </w:r>
    </w:p>
  </w:footnote>
  <w:footnote w:type="continuationSeparator" w:id="0">
    <w:p w:rsidR="003046DB" w:rsidRDefault="00304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E702C"/>
    <w:multiLevelType w:val="multilevel"/>
    <w:tmpl w:val="5240C428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A010D4"/>
    <w:multiLevelType w:val="multilevel"/>
    <w:tmpl w:val="B6EADE64"/>
    <w:lvl w:ilvl="0">
      <w:start w:val="1"/>
      <w:numFmt w:val="decimal"/>
      <w:lvlText w:val="%1."/>
      <w:lvlJc w:val="left"/>
      <w:pPr>
        <w:tabs>
          <w:tab w:val="num" w:pos="0"/>
        </w:tabs>
        <w:ind w:left="1977" w:hanging="141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44432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2AF070C"/>
    <w:multiLevelType w:val="multilevel"/>
    <w:tmpl w:val="31445D8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7EE3F0C"/>
    <w:multiLevelType w:val="multilevel"/>
    <w:tmpl w:val="BD8A07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8762913"/>
    <w:multiLevelType w:val="multilevel"/>
    <w:tmpl w:val="F5321304"/>
    <w:lvl w:ilvl="0">
      <w:start w:val="10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234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832" w:hanging="2160"/>
      </w:pPr>
    </w:lvl>
  </w:abstractNum>
  <w:abstractNum w:abstractNumId="6" w15:restartNumberingAfterBreak="0">
    <w:nsid w:val="1C9B2F15"/>
    <w:multiLevelType w:val="multilevel"/>
    <w:tmpl w:val="CE0E95BC"/>
    <w:lvl w:ilvl="0">
      <w:start w:val="1"/>
      <w:numFmt w:val="bullet"/>
      <w:lvlText w:val=""/>
      <w:lvlJc w:val="left"/>
      <w:pPr>
        <w:tabs>
          <w:tab w:val="num" w:pos="0"/>
        </w:tabs>
        <w:ind w:left="4897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4266D5A"/>
    <w:multiLevelType w:val="multilevel"/>
    <w:tmpl w:val="AD2AC9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3EF13B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39D853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3B2A0C82"/>
    <w:multiLevelType w:val="multilevel"/>
    <w:tmpl w:val="EE5037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FAD110D"/>
    <w:multiLevelType w:val="multilevel"/>
    <w:tmpl w:val="97ECBED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2" w15:restartNumberingAfterBreak="0">
    <w:nsid w:val="455D35EE"/>
    <w:multiLevelType w:val="multilevel"/>
    <w:tmpl w:val="3D44ACD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abstractNum w:abstractNumId="13" w15:restartNumberingAfterBreak="0">
    <w:nsid w:val="460E44A3"/>
    <w:multiLevelType w:val="multilevel"/>
    <w:tmpl w:val="D4E01BA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4" w15:restartNumberingAfterBreak="0">
    <w:nsid w:val="52E97208"/>
    <w:multiLevelType w:val="multilevel"/>
    <w:tmpl w:val="D988DEA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5" w15:restartNumberingAfterBreak="0">
    <w:nsid w:val="57756779"/>
    <w:multiLevelType w:val="multilevel"/>
    <w:tmpl w:val="D424192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D1A7847"/>
    <w:multiLevelType w:val="multilevel"/>
    <w:tmpl w:val="0B88A84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16C250E"/>
    <w:multiLevelType w:val="multilevel"/>
    <w:tmpl w:val="935479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8F55153"/>
    <w:multiLevelType w:val="multilevel"/>
    <w:tmpl w:val="478AFF64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9" w15:restartNumberingAfterBreak="0">
    <w:nsid w:val="6BC77405"/>
    <w:multiLevelType w:val="multilevel"/>
    <w:tmpl w:val="5F42D572"/>
    <w:lvl w:ilvl="0">
      <w:start w:val="1"/>
      <w:numFmt w:val="decimal"/>
      <w:lvlText w:val="%1.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3" w:hanging="495"/>
      </w:pPr>
      <w:rPr>
        <w:color w:val="000000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color w:val="000000"/>
        <w:sz w:val="28"/>
        <w:szCs w:val="28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8" w:hanging="1080"/>
      </w:pPr>
      <w:rPr>
        <w:color w:val="000000"/>
        <w:sz w:val="28"/>
        <w:szCs w:val="28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8" w:hanging="1440"/>
      </w:pPr>
      <w:rPr>
        <w:color w:val="000000"/>
        <w:sz w:val="28"/>
        <w:szCs w:val="28"/>
        <w:lang w:val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68" w:hanging="1800"/>
      </w:pPr>
      <w:rPr>
        <w:color w:val="000000"/>
        <w:sz w:val="28"/>
        <w:szCs w:val="28"/>
        <w:lang w:val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28" w:hanging="2160"/>
      </w:pPr>
      <w:rPr>
        <w:color w:val="000000"/>
        <w:sz w:val="28"/>
        <w:szCs w:val="28"/>
        <w:lang w:val="en-US"/>
      </w:rPr>
    </w:lvl>
  </w:abstractNum>
  <w:abstractNum w:abstractNumId="20" w15:restartNumberingAfterBreak="0">
    <w:nsid w:val="6CC76C1D"/>
    <w:multiLevelType w:val="multilevel"/>
    <w:tmpl w:val="B7885A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37C3D4C"/>
    <w:multiLevelType w:val="multilevel"/>
    <w:tmpl w:val="AC42E57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Cs/>
        <w:color w:val="000000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4791764"/>
    <w:multiLevelType w:val="multilevel"/>
    <w:tmpl w:val="03DEDD0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23" w15:restartNumberingAfterBreak="0">
    <w:nsid w:val="75867768"/>
    <w:multiLevelType w:val="multilevel"/>
    <w:tmpl w:val="4CE67348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76D6D27"/>
    <w:multiLevelType w:val="multilevel"/>
    <w:tmpl w:val="72A6D63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6"/>
  </w:num>
  <w:num w:numId="3">
    <w:abstractNumId w:val="23"/>
  </w:num>
  <w:num w:numId="4">
    <w:abstractNumId w:val="0"/>
  </w:num>
  <w:num w:numId="5">
    <w:abstractNumId w:val="19"/>
  </w:num>
  <w:num w:numId="6">
    <w:abstractNumId w:val="1"/>
  </w:num>
  <w:num w:numId="7">
    <w:abstractNumId w:val="5"/>
  </w:num>
  <w:num w:numId="8">
    <w:abstractNumId w:val="21"/>
  </w:num>
  <w:num w:numId="9">
    <w:abstractNumId w:val="20"/>
  </w:num>
  <w:num w:numId="10">
    <w:abstractNumId w:val="10"/>
  </w:num>
  <w:num w:numId="11">
    <w:abstractNumId w:val="22"/>
  </w:num>
  <w:num w:numId="12">
    <w:abstractNumId w:val="13"/>
  </w:num>
  <w:num w:numId="13">
    <w:abstractNumId w:val="11"/>
  </w:num>
  <w:num w:numId="14">
    <w:abstractNumId w:val="18"/>
  </w:num>
  <w:num w:numId="15">
    <w:abstractNumId w:val="8"/>
  </w:num>
  <w:num w:numId="16">
    <w:abstractNumId w:val="14"/>
  </w:num>
  <w:num w:numId="17">
    <w:abstractNumId w:val="12"/>
  </w:num>
  <w:num w:numId="18">
    <w:abstractNumId w:val="7"/>
  </w:num>
  <w:num w:numId="19">
    <w:abstractNumId w:val="16"/>
  </w:num>
  <w:num w:numId="20">
    <w:abstractNumId w:val="17"/>
  </w:num>
  <w:num w:numId="21">
    <w:abstractNumId w:val="3"/>
  </w:num>
  <w:num w:numId="22">
    <w:abstractNumId w:val="15"/>
  </w:num>
  <w:num w:numId="23">
    <w:abstractNumId w:val="9"/>
  </w:num>
  <w:num w:numId="24">
    <w:abstractNumId w:val="2"/>
  </w:num>
  <w:num w:numId="25">
    <w:abstractNumId w:val="24"/>
  </w:num>
  <w:num w:numId="26">
    <w:abstractNumId w:val="16"/>
    <w:lvlOverride w:ilvl="0">
      <w:startOverride w:val="1"/>
    </w:lvlOverride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8"/>
    <w:lvlOverride w:ilvl="1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8A0"/>
    <w:rsid w:val="003046DB"/>
    <w:rsid w:val="003D7576"/>
    <w:rsid w:val="0053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F6FCA"/>
  <w15:docId w15:val="{9D1F0A0E-78DF-440C-A8A5-FEBDD0135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="Tahoma" w:hAnsi="PT Astra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152462"/>
    <w:pPr>
      <w:keepNext/>
      <w:tabs>
        <w:tab w:val="left" w:pos="0"/>
      </w:tabs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8"/>
      <w:szCs w:val="28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sz w:val="28"/>
      <w:szCs w:val="28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Wingdings" w:hAnsi="Wingdings" w:cs="Wingdings"/>
      <w:sz w:val="28"/>
      <w:szCs w:val="28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Wingdings" w:hAnsi="Wingdings" w:cs="Wingdings"/>
      <w:sz w:val="28"/>
      <w:szCs w:val="28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i w:val="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color w:val="000000"/>
      <w:sz w:val="28"/>
      <w:szCs w:val="28"/>
      <w:lang w:val="en-US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sz w:val="28"/>
      <w:szCs w:val="28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eastAsia="Arial Unicode MS" w:cs="Arial Unicode MS"/>
      <w:color w:val="000000"/>
      <w:sz w:val="28"/>
      <w:szCs w:val="28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b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hAnsi="Symbol" w:cs="Symbol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  <w:rPr>
      <w:b w:val="0"/>
    </w:rPr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Cs/>
      <w:color w:val="000000"/>
      <w:sz w:val="28"/>
      <w:szCs w:val="28"/>
      <w:lang w:val="en-US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60">
    <w:name w:val="Заголовок 6 Знак"/>
    <w:qFormat/>
    <w:rPr>
      <w:rFonts w:ascii="Calibri" w:eastAsia="Times New Roman" w:hAnsi="Calibri" w:cs="Times New Roman"/>
      <w:b/>
      <w:bCs/>
    </w:rPr>
  </w:style>
  <w:style w:type="character" w:customStyle="1" w:styleId="Aeiannueea">
    <w:name w:val="Aeia.nnueea"/>
    <w:qFormat/>
    <w:rPr>
      <w:color w:val="000000"/>
      <w:sz w:val="28"/>
      <w:szCs w:val="28"/>
    </w:rPr>
  </w:style>
  <w:style w:type="character" w:customStyle="1" w:styleId="-">
    <w:name w:val="Интернет-ссылка"/>
    <w:rsid w:val="006E4F3E"/>
    <w:rPr>
      <w:color w:val="0000FF"/>
      <w:u w:val="single"/>
    </w:rPr>
  </w:style>
  <w:style w:type="character" w:styleId="a3">
    <w:name w:val="page number"/>
    <w:basedOn w:val="a0"/>
    <w:qFormat/>
  </w:style>
  <w:style w:type="character" w:customStyle="1" w:styleId="a4">
    <w:name w:val="Текст сноски Знак"/>
    <w:qFormat/>
    <w:rPr>
      <w:rFonts w:ascii="Times New Roman" w:eastAsia="Times New Roman" w:hAnsi="Times New Roman" w:cs="Times New Roman"/>
    </w:rPr>
  </w:style>
  <w:style w:type="character" w:customStyle="1" w:styleId="a5">
    <w:name w:val="Символ сноски"/>
    <w:qFormat/>
    <w:rPr>
      <w:vertAlign w:val="superscript"/>
    </w:rPr>
  </w:style>
  <w:style w:type="character" w:customStyle="1" w:styleId="a6">
    <w:name w:val="Основной текст с отступом Знак"/>
    <w:qFormat/>
    <w:rPr>
      <w:rFonts w:ascii="TimesET;Times New Roman" w:eastAsia="Times New Roman" w:hAnsi="TimesET;Times New Roman" w:cs="TimesET;Times New Roman"/>
      <w:sz w:val="28"/>
    </w:rPr>
  </w:style>
  <w:style w:type="character" w:customStyle="1" w:styleId="11">
    <w:name w:val="Основной текст с отступом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Таблица 1 Знак"/>
    <w:qFormat/>
    <w:rPr>
      <w:rFonts w:ascii="Times New Roman" w:eastAsia="Times New Roman" w:hAnsi="Times New Roman" w:cs="Times New Roman"/>
      <w:sz w:val="28"/>
      <w:szCs w:val="22"/>
    </w:rPr>
  </w:style>
  <w:style w:type="character" w:customStyle="1" w:styleId="ListParagraphChar1">
    <w:name w:val="List Paragraph Char1"/>
    <w:qFormat/>
    <w:rPr>
      <w:rFonts w:eastAsia="Times New Roman"/>
    </w:rPr>
  </w:style>
  <w:style w:type="character" w:customStyle="1" w:styleId="a7">
    <w:name w:val="Абзац списка Знак"/>
    <w:qFormat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8">
    <w:name w:val="Нижний колонтитул Знак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Текст сноски Знак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qFormat/>
    <w:rPr>
      <w:sz w:val="24"/>
      <w:szCs w:val="24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ac">
    <w:name w:val="Символ концевой сноски"/>
    <w:qFormat/>
  </w:style>
  <w:style w:type="character" w:customStyle="1" w:styleId="10">
    <w:name w:val="Заголовок 1 Знак"/>
    <w:basedOn w:val="a0"/>
    <w:link w:val="1"/>
    <w:uiPriority w:val="9"/>
    <w:qFormat/>
    <w:rsid w:val="00152462"/>
    <w:rPr>
      <w:rFonts w:ascii="Calibri Light" w:eastAsia="Times New Roman" w:hAnsi="Calibri Light" w:cs="Times New Roman"/>
      <w:b/>
      <w:bCs/>
      <w:kern w:val="2"/>
      <w:sz w:val="32"/>
      <w:szCs w:val="32"/>
      <w:lang w:bidi="ar-SA"/>
    </w:rPr>
  </w:style>
  <w:style w:type="character" w:styleId="ad">
    <w:name w:val="Placeholder Text"/>
    <w:uiPriority w:val="99"/>
    <w:semiHidden/>
    <w:qFormat/>
    <w:rsid w:val="006E4F3E"/>
    <w:rPr>
      <w:color w:val="808080"/>
    </w:rPr>
  </w:style>
  <w:style w:type="character" w:customStyle="1" w:styleId="ae">
    <w:name w:val="Верхний колонтитул Знак"/>
    <w:basedOn w:val="a0"/>
    <w:uiPriority w:val="99"/>
    <w:qFormat/>
    <w:rsid w:val="00F36BA8"/>
    <w:rPr>
      <w:rFonts w:ascii="Times New Roman" w:eastAsia="Times New Roman" w:hAnsi="Times New Roman" w:cs="Times New Roman"/>
      <w:lang w:bidi="ar-SA"/>
    </w:rPr>
  </w:style>
  <w:style w:type="paragraph" w:styleId="af">
    <w:name w:val="Title"/>
    <w:basedOn w:val="a"/>
    <w:next w:val="af0"/>
    <w:uiPriority w:val="1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"/>
    <w:basedOn w:val="a"/>
    <w:pPr>
      <w:spacing w:after="120"/>
    </w:pPr>
    <w:rPr>
      <w:rFonts w:ascii="Calibri" w:eastAsia="Calibri" w:hAnsi="Calibri" w:cs="Calibri"/>
    </w:r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widowControl w:val="0"/>
      <w:jc w:val="center"/>
    </w:pPr>
    <w:rPr>
      <w:b/>
      <w:szCs w:val="20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22">
    <w:name w:val="Body Text 2"/>
    <w:basedOn w:val="a"/>
    <w:qFormat/>
    <w:pPr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customStyle="1" w:styleId="Iaeaaeaiea2">
    <w:name w:val="Iaeaaeaiea 2"/>
    <w:basedOn w:val="a"/>
    <w:next w:val="a"/>
    <w:qFormat/>
    <w:rPr>
      <w:rFonts w:eastAsia="Calibri"/>
    </w:rPr>
  </w:style>
  <w:style w:type="paragraph" w:customStyle="1" w:styleId="af4">
    <w:name w:val="список с точками"/>
    <w:basedOn w:val="a"/>
    <w:qFormat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5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3">
    <w:name w:val="Обычный1"/>
    <w:qFormat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f6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7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f8">
    <w:name w:val="footnote text"/>
    <w:basedOn w:val="a"/>
    <w:rPr>
      <w:sz w:val="20"/>
      <w:szCs w:val="20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bidi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9">
    <w:name w:val="Body Text Indent"/>
    <w:basedOn w:val="a"/>
    <w:pPr>
      <w:tabs>
        <w:tab w:val="left" w:pos="643"/>
      </w:tabs>
      <w:spacing w:line="360" w:lineRule="atLeast"/>
      <w:ind w:firstLine="482"/>
      <w:jc w:val="both"/>
    </w:pPr>
    <w:rPr>
      <w:rFonts w:ascii="TimesET;Times New Roman" w:hAnsi="TimesET;Times New Roman" w:cs="TimesET;Times New Roman"/>
      <w:sz w:val="28"/>
      <w:szCs w:val="20"/>
    </w:rPr>
  </w:style>
  <w:style w:type="paragraph" w:customStyle="1" w:styleId="14">
    <w:name w:val="Таблица 1"/>
    <w:basedOn w:val="a"/>
    <w:qFormat/>
    <w:pPr>
      <w:jc w:val="both"/>
    </w:pPr>
    <w:rPr>
      <w:sz w:val="28"/>
      <w:szCs w:val="22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paragraph" w:styleId="afa">
    <w:name w:val="List Paragraph"/>
    <w:basedOn w:val="a"/>
    <w:qFormat/>
    <w:pPr>
      <w:spacing w:after="160"/>
      <w:ind w:left="720"/>
      <w:contextualSpacing/>
    </w:pPr>
  </w:style>
  <w:style w:type="paragraph" w:customStyle="1" w:styleId="16">
    <w:name w:val="Обычный (веб)1"/>
    <w:basedOn w:val="a"/>
    <w:qFormat/>
    <w:pPr>
      <w:spacing w:before="280" w:after="280"/>
    </w:pPr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pPr>
      <w:jc w:val="center"/>
    </w:pPr>
    <w:rPr>
      <w:b/>
      <w:bCs/>
    </w:rPr>
  </w:style>
  <w:style w:type="paragraph" w:customStyle="1" w:styleId="afd">
    <w:name w:val="Содержимое врезки"/>
    <w:basedOn w:val="a"/>
    <w:qFormat/>
  </w:style>
  <w:style w:type="paragraph" w:styleId="afe">
    <w:name w:val="Normal (Web)"/>
    <w:basedOn w:val="a"/>
    <w:qFormat/>
    <w:pPr>
      <w:spacing w:beforeAutospacing="1" w:afterAutospacing="1"/>
    </w:pPr>
  </w:style>
  <w:style w:type="paragraph" w:styleId="aff">
    <w:name w:val="header"/>
    <w:basedOn w:val="a"/>
    <w:uiPriority w:val="99"/>
    <w:unhideWhenUsed/>
    <w:rsid w:val="00F36BA8"/>
    <w:pPr>
      <w:tabs>
        <w:tab w:val="center" w:pos="4677"/>
        <w:tab w:val="right" w:pos="9355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table" w:styleId="aff0">
    <w:name w:val="Table Grid"/>
    <w:basedOn w:val="a1"/>
    <w:uiPriority w:val="39"/>
    <w:rsid w:val="00F36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ortal.audit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8223</Words>
  <Characters>46873</Characters>
  <Application>Microsoft Office Word</Application>
  <DocSecurity>0</DocSecurity>
  <Lines>390</Lines>
  <Paragraphs>109</Paragraphs>
  <ScaleCrop>false</ScaleCrop>
  <Company/>
  <LinksUpToDate>false</LinksUpToDate>
  <CharactersWithSpaces>54987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  </cp:keywords>
  <dc:description/>
  <cp:lastModifiedBy>Молчанова Алла Владиславовна</cp:lastModifiedBy>
  <cp:revision>5</cp:revision>
  <cp:lastPrinted>2024-06-26T13:52:00Z</cp:lastPrinted>
  <dcterms:created xsi:type="dcterms:W3CDTF">2024-06-10T14:41:00Z</dcterms:created>
  <dcterms:modified xsi:type="dcterms:W3CDTF">2024-07-01T06:44:00Z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PublishingExpirationDate">
    <vt:lpwstr/>
  </property>
  <property fmtid="{D5CDD505-2E9C-101B-9397-08002B2CF9AE}" pid="5" name="PublishingStartDate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